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A2F" w:rsidRPr="00142A2F" w:rsidRDefault="00142A2F" w:rsidP="00142A2F">
      <w:pPr>
        <w:rPr>
          <w:rFonts w:ascii="Arial" w:eastAsia="Times New Roman" w:hAnsi="Arial"/>
          <w:b/>
          <w:color w:val="000000" w:themeColor="text1"/>
          <w:sz w:val="36"/>
          <w:szCs w:val="36"/>
          <w:lang w:val="ru-RU"/>
        </w:rPr>
      </w:pPr>
      <w:r w:rsidRPr="00142A2F">
        <w:rPr>
          <w:rFonts w:ascii="Arial" w:eastAsia="Times New Roman" w:hAnsi="Arial"/>
          <w:b/>
          <w:color w:val="000000" w:themeColor="text1"/>
          <w:sz w:val="36"/>
          <w:szCs w:val="36"/>
          <w:lang w:val="ru-RU"/>
        </w:rPr>
        <w:t xml:space="preserve">ИБП </w:t>
      </w:r>
      <w:r w:rsidRPr="00142A2F">
        <w:rPr>
          <w:rFonts w:ascii="Arial" w:eastAsia="Times New Roman" w:hAnsi="Arial"/>
          <w:b/>
          <w:color w:val="000000" w:themeColor="text1"/>
          <w:sz w:val="36"/>
          <w:szCs w:val="36"/>
          <w:lang w:val="en-US"/>
        </w:rPr>
        <w:t>SolarX</w:t>
      </w:r>
      <w:r w:rsidRPr="00142A2F">
        <w:rPr>
          <w:rFonts w:ascii="Arial" w:eastAsia="Times New Roman" w:hAnsi="Arial"/>
          <w:b/>
          <w:color w:val="000000" w:themeColor="text1"/>
          <w:sz w:val="36"/>
          <w:szCs w:val="36"/>
          <w:lang w:val="ru-RU"/>
        </w:rPr>
        <w:t xml:space="preserve"> </w:t>
      </w:r>
      <w:r w:rsidRPr="00142A2F">
        <w:rPr>
          <w:rFonts w:ascii="Arial" w:eastAsia="Times New Roman" w:hAnsi="Arial"/>
          <w:b/>
          <w:color w:val="000000" w:themeColor="text1"/>
          <w:sz w:val="36"/>
          <w:szCs w:val="36"/>
        </w:rPr>
        <w:t>SX-</w:t>
      </w:r>
      <w:r w:rsidRPr="00142A2F">
        <w:rPr>
          <w:rFonts w:ascii="Arial" w:eastAsia="Times New Roman" w:hAnsi="Arial"/>
          <w:b/>
          <w:color w:val="000000" w:themeColor="text1"/>
          <w:sz w:val="36"/>
          <w:szCs w:val="36"/>
          <w:lang w:val="en-US"/>
        </w:rPr>
        <w:t>LE</w:t>
      </w:r>
      <w:r w:rsidR="0004784C">
        <w:rPr>
          <w:rFonts w:ascii="Arial" w:eastAsia="Times New Roman" w:hAnsi="Arial"/>
          <w:b/>
          <w:color w:val="000000" w:themeColor="text1"/>
          <w:sz w:val="36"/>
          <w:szCs w:val="36"/>
          <w:lang w:val="en-US"/>
        </w:rPr>
        <w:t>W</w:t>
      </w:r>
      <w:r w:rsidR="00FA136D" w:rsidRPr="00FA136D">
        <w:rPr>
          <w:rFonts w:ascii="Arial" w:eastAsia="Times New Roman" w:hAnsi="Arial"/>
          <w:b/>
          <w:color w:val="000000" w:themeColor="text1"/>
          <w:sz w:val="36"/>
          <w:szCs w:val="36"/>
          <w:lang w:val="ru-RU"/>
        </w:rPr>
        <w:t>3</w:t>
      </w:r>
      <w:r w:rsidRPr="00142A2F">
        <w:rPr>
          <w:rFonts w:ascii="Arial" w:eastAsia="Times New Roman" w:hAnsi="Arial"/>
          <w:b/>
          <w:color w:val="000000" w:themeColor="text1"/>
          <w:sz w:val="36"/>
          <w:szCs w:val="36"/>
        </w:rPr>
        <w:t>000T/0</w:t>
      </w:r>
      <w:r w:rsidRPr="00142A2F">
        <w:rPr>
          <w:rFonts w:ascii="Arial" w:eastAsia="Times New Roman" w:hAnsi="Arial"/>
          <w:b/>
          <w:color w:val="000000" w:themeColor="text1"/>
          <w:sz w:val="36"/>
          <w:szCs w:val="36"/>
          <w:lang w:val="ru-RU"/>
        </w:rPr>
        <w:t xml:space="preserve">2 </w:t>
      </w:r>
    </w:p>
    <w:p w:rsidR="00A05E9A" w:rsidRDefault="00A05E9A" w:rsidP="006F7B5E">
      <w:pPr>
        <w:rPr>
          <w:rFonts w:ascii="Arial" w:hAnsi="Arial"/>
          <w:b/>
          <w:color w:val="000000" w:themeColor="text1"/>
          <w:sz w:val="36"/>
          <w:szCs w:val="36"/>
          <w:lang w:val="ru-RU"/>
        </w:rPr>
      </w:pPr>
    </w:p>
    <w:p w:rsidR="003F77A2" w:rsidRPr="003F77A2" w:rsidRDefault="000B5FA2" w:rsidP="003F77A2">
      <w:pPr>
        <w:spacing w:line="276" w:lineRule="auto"/>
        <w:ind w:firstLine="150"/>
        <w:rPr>
          <w:rFonts w:ascii="Arial" w:eastAsia="Times New Roman" w:hAnsi="Arial"/>
          <w:color w:val="000000" w:themeColor="text1"/>
          <w:sz w:val="22"/>
          <w:szCs w:val="22"/>
          <w:lang w:val="ru-RU"/>
        </w:rPr>
      </w:pPr>
      <w:r w:rsidRPr="000B5FA2">
        <w:rPr>
          <w:rFonts w:ascii="Arial" w:eastAsia="Times New Roman" w:hAnsi="Arial"/>
          <w:b/>
          <w:color w:val="000000" w:themeColor="text1"/>
          <w:sz w:val="22"/>
          <w:szCs w:val="22"/>
          <w:lang w:val="ru-RU"/>
        </w:rPr>
        <w:t xml:space="preserve">ИБП </w:t>
      </w:r>
      <w:r w:rsidRPr="000B5FA2">
        <w:rPr>
          <w:rFonts w:ascii="Arial" w:eastAsia="Times New Roman" w:hAnsi="Arial"/>
          <w:b/>
          <w:color w:val="000000" w:themeColor="text1"/>
          <w:sz w:val="22"/>
          <w:szCs w:val="22"/>
          <w:lang w:val="en-US"/>
        </w:rPr>
        <w:t>SolarX</w:t>
      </w:r>
      <w:r w:rsidRPr="000B5FA2">
        <w:rPr>
          <w:rFonts w:ascii="Arial" w:eastAsia="Times New Roman" w:hAnsi="Arial"/>
          <w:b/>
          <w:color w:val="000000" w:themeColor="text1"/>
          <w:sz w:val="22"/>
          <w:szCs w:val="22"/>
          <w:lang w:val="ru-RU"/>
        </w:rPr>
        <w:t xml:space="preserve"> </w:t>
      </w:r>
      <w:r w:rsidRPr="000B5FA2">
        <w:rPr>
          <w:rFonts w:ascii="Arial" w:eastAsia="Times New Roman" w:hAnsi="Arial"/>
          <w:b/>
          <w:color w:val="000000" w:themeColor="text1"/>
          <w:sz w:val="22"/>
          <w:szCs w:val="22"/>
        </w:rPr>
        <w:t>SX-LE</w:t>
      </w:r>
      <w:r w:rsidR="0004784C">
        <w:rPr>
          <w:rFonts w:ascii="Arial" w:eastAsia="Times New Roman" w:hAnsi="Arial"/>
          <w:b/>
          <w:color w:val="000000" w:themeColor="text1"/>
          <w:sz w:val="22"/>
          <w:szCs w:val="22"/>
          <w:lang w:val="en-US"/>
        </w:rPr>
        <w:t>W</w:t>
      </w:r>
      <w:r w:rsidR="00FA136D">
        <w:rPr>
          <w:rFonts w:ascii="Arial" w:eastAsia="Times New Roman" w:hAnsi="Arial"/>
          <w:b/>
          <w:color w:val="000000" w:themeColor="text1"/>
          <w:sz w:val="22"/>
          <w:szCs w:val="22"/>
          <w:lang w:val="ru-RU"/>
        </w:rPr>
        <w:t>3</w:t>
      </w:r>
      <w:r w:rsidRPr="000B5FA2">
        <w:rPr>
          <w:rFonts w:ascii="Arial" w:eastAsia="Times New Roman" w:hAnsi="Arial"/>
          <w:b/>
          <w:color w:val="000000" w:themeColor="text1"/>
          <w:sz w:val="22"/>
          <w:szCs w:val="22"/>
        </w:rPr>
        <w:t>000T/02</w:t>
      </w:r>
      <w:r w:rsidRPr="000B5FA2">
        <w:rPr>
          <w:rFonts w:ascii="Arial" w:eastAsia="Times New Roman" w:hAnsi="Arial"/>
          <w:b/>
          <w:color w:val="000000" w:themeColor="text1"/>
          <w:sz w:val="22"/>
          <w:szCs w:val="22"/>
          <w:lang w:val="ru-RU"/>
        </w:rPr>
        <w:t xml:space="preserve"> </w:t>
      </w:r>
      <w:r w:rsidR="003F77A2" w:rsidRPr="003F77A2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>линейно-интерактивный инверторного типа</w:t>
      </w:r>
      <w:r w:rsidR="003F77A2" w:rsidRPr="003F77A2">
        <w:rPr>
          <w:rFonts w:ascii="Arial" w:eastAsia="Times New Roman" w:hAnsi="Arial"/>
          <w:color w:val="000000" w:themeColor="text1"/>
          <w:sz w:val="22"/>
          <w:szCs w:val="22"/>
        </w:rPr>
        <w:t xml:space="preserve"> </w:t>
      </w:r>
      <w:r w:rsidR="003F77A2" w:rsidRPr="003F77A2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>передовое технологичное решение для электросетей с низким качеством электроэнергии</w:t>
      </w:r>
      <w:r w:rsidR="003F77A2" w:rsidRPr="003F77A2">
        <w:rPr>
          <w:rFonts w:ascii="Arial" w:eastAsia="Times New Roman" w:hAnsi="Arial"/>
          <w:color w:val="000000" w:themeColor="text1"/>
          <w:sz w:val="22"/>
          <w:szCs w:val="22"/>
        </w:rPr>
        <w:t>.</w:t>
      </w:r>
      <w:r w:rsidR="003F77A2" w:rsidRPr="003F77A2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 xml:space="preserve"> </w:t>
      </w:r>
    </w:p>
    <w:p w:rsidR="003F77A2" w:rsidRPr="003F77A2" w:rsidRDefault="003F77A2" w:rsidP="003F77A2">
      <w:pPr>
        <w:spacing w:line="276" w:lineRule="auto"/>
        <w:ind w:firstLine="150"/>
        <w:rPr>
          <w:rFonts w:ascii="Arial" w:eastAsia="Times New Roman" w:hAnsi="Arial"/>
          <w:color w:val="000000" w:themeColor="text1"/>
          <w:sz w:val="22"/>
          <w:szCs w:val="22"/>
          <w:lang w:val="ru-RU"/>
        </w:rPr>
      </w:pPr>
    </w:p>
    <w:p w:rsidR="003F77A2" w:rsidRPr="003F77A2" w:rsidRDefault="003F77A2" w:rsidP="003F77A2">
      <w:pPr>
        <w:spacing w:line="276" w:lineRule="auto"/>
        <w:ind w:firstLine="150"/>
        <w:rPr>
          <w:rFonts w:ascii="Arial" w:eastAsia="Times New Roman" w:hAnsi="Arial"/>
          <w:color w:val="000000" w:themeColor="text1"/>
          <w:sz w:val="22"/>
          <w:szCs w:val="22"/>
          <w:lang w:val="ru-RU"/>
        </w:rPr>
      </w:pPr>
      <w:r w:rsidRPr="00D84497">
        <w:rPr>
          <w:rFonts w:ascii="Arial" w:eastAsia="Times New Roman" w:hAnsi="Arial"/>
          <w:b/>
          <w:color w:val="000000" w:themeColor="text1"/>
          <w:sz w:val="22"/>
          <w:szCs w:val="22"/>
          <w:lang w:val="ru-RU"/>
        </w:rPr>
        <w:t>И</w:t>
      </w:r>
      <w:r w:rsidR="00D84497" w:rsidRPr="00D84497">
        <w:rPr>
          <w:rFonts w:ascii="Arial" w:eastAsia="Times New Roman" w:hAnsi="Arial"/>
          <w:b/>
          <w:color w:val="000000" w:themeColor="text1"/>
          <w:sz w:val="22"/>
          <w:szCs w:val="22"/>
          <w:lang w:val="ru-RU"/>
        </w:rPr>
        <w:t xml:space="preserve">сточники бесперебойного питания </w:t>
      </w:r>
      <w:r w:rsidRPr="00D84497">
        <w:rPr>
          <w:rFonts w:ascii="Arial" w:eastAsia="Times New Roman" w:hAnsi="Arial"/>
          <w:b/>
          <w:color w:val="000000" w:themeColor="text1"/>
          <w:sz w:val="22"/>
          <w:szCs w:val="22"/>
          <w:lang w:val="en-US"/>
        </w:rPr>
        <w:t>SolarX</w:t>
      </w:r>
      <w:r w:rsidRPr="003F77A2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 xml:space="preserve"> являются наиболее эффективным решени</w:t>
      </w:r>
      <w:r w:rsidR="00D84497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 xml:space="preserve">ем, благодаря ряду технических </w:t>
      </w:r>
      <w:r w:rsidRPr="003F77A2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>преимуществ, таких как:</w:t>
      </w:r>
    </w:p>
    <w:p w:rsidR="003F77A2" w:rsidRPr="003F77A2" w:rsidRDefault="00D84497" w:rsidP="003F77A2">
      <w:pPr>
        <w:numPr>
          <w:ilvl w:val="0"/>
          <w:numId w:val="4"/>
        </w:numPr>
        <w:spacing w:line="276" w:lineRule="auto"/>
        <w:rPr>
          <w:rFonts w:ascii="Arial" w:eastAsia="Times New Roman" w:hAnsi="Arial"/>
          <w:color w:val="000000" w:themeColor="text1"/>
          <w:sz w:val="22"/>
          <w:szCs w:val="22"/>
        </w:rPr>
      </w:pPr>
      <w:r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>с</w:t>
      </w:r>
      <w:r w:rsidR="003F77A2" w:rsidRPr="003F77A2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>амая большая популярность среди пользователей и средняя стоимость</w:t>
      </w:r>
      <w:r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>;</w:t>
      </w:r>
    </w:p>
    <w:p w:rsidR="003F77A2" w:rsidRPr="003F77A2" w:rsidRDefault="003F77A2" w:rsidP="003F77A2">
      <w:pPr>
        <w:numPr>
          <w:ilvl w:val="0"/>
          <w:numId w:val="4"/>
        </w:numPr>
        <w:spacing w:line="276" w:lineRule="auto"/>
        <w:rPr>
          <w:rFonts w:ascii="Arial" w:eastAsia="Times New Roman" w:hAnsi="Arial"/>
          <w:color w:val="000000" w:themeColor="text1"/>
          <w:sz w:val="22"/>
          <w:szCs w:val="22"/>
        </w:rPr>
      </w:pPr>
      <w:r w:rsidRPr="003F77A2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>4-х ступенчатая стабилизация напряжения при помощи бустера (</w:t>
      </w:r>
      <w:r w:rsidRPr="003F77A2">
        <w:rPr>
          <w:rFonts w:ascii="Arial" w:eastAsia="Times New Roman" w:hAnsi="Arial"/>
          <w:color w:val="000000" w:themeColor="text1"/>
          <w:sz w:val="22"/>
          <w:szCs w:val="22"/>
          <w:lang w:val="en-US"/>
        </w:rPr>
        <w:t>AVR</w:t>
      </w:r>
      <w:r w:rsidRPr="003F77A2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>)</w:t>
      </w:r>
      <w:r w:rsidR="00D84497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 xml:space="preserve">. </w:t>
      </w:r>
      <w:r w:rsidRPr="003F77A2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>В конструкции широко применяются пассивные фильтры напряжения при работе от сети переменного тока</w:t>
      </w:r>
      <w:r w:rsidR="00D84497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>;</w:t>
      </w:r>
    </w:p>
    <w:p w:rsidR="003F77A2" w:rsidRPr="003F77A2" w:rsidRDefault="00D84497" w:rsidP="003F77A2">
      <w:pPr>
        <w:numPr>
          <w:ilvl w:val="0"/>
          <w:numId w:val="4"/>
        </w:numPr>
        <w:spacing w:line="276" w:lineRule="auto"/>
        <w:rPr>
          <w:rFonts w:ascii="Arial" w:eastAsia="Times New Roman" w:hAnsi="Arial"/>
          <w:color w:val="000000" w:themeColor="text1"/>
          <w:sz w:val="22"/>
          <w:szCs w:val="22"/>
        </w:rPr>
      </w:pPr>
      <w:r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>функция «холодный старт» (</w:t>
      </w:r>
      <w:r w:rsidR="003F77A2" w:rsidRPr="003F77A2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 xml:space="preserve">от </w:t>
      </w:r>
      <w:r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 xml:space="preserve">АКБ </w:t>
      </w:r>
      <w:r w:rsidR="003F77A2" w:rsidRPr="003F77A2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>при отсутствии внешнего питания)</w:t>
      </w:r>
      <w:r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>;</w:t>
      </w:r>
    </w:p>
    <w:p w:rsidR="003F77A2" w:rsidRPr="003F77A2" w:rsidRDefault="00D84497" w:rsidP="003F77A2">
      <w:pPr>
        <w:numPr>
          <w:ilvl w:val="0"/>
          <w:numId w:val="4"/>
        </w:numPr>
        <w:spacing w:line="276" w:lineRule="auto"/>
        <w:rPr>
          <w:rFonts w:ascii="Arial" w:eastAsia="Times New Roman" w:hAnsi="Arial"/>
          <w:color w:val="000000" w:themeColor="text1"/>
          <w:sz w:val="22"/>
          <w:szCs w:val="22"/>
        </w:rPr>
      </w:pPr>
      <w:r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>з</w:t>
      </w:r>
      <w:r w:rsidR="003F77A2" w:rsidRPr="003F77A2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>ащита от перегрузок и короткого замыкания</w:t>
      </w:r>
      <w:r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>;</w:t>
      </w:r>
      <w:r w:rsidR="003F77A2" w:rsidRPr="003F77A2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 xml:space="preserve"> </w:t>
      </w:r>
    </w:p>
    <w:p w:rsidR="003F77A2" w:rsidRPr="003F77A2" w:rsidRDefault="00D84497" w:rsidP="003F77A2">
      <w:pPr>
        <w:numPr>
          <w:ilvl w:val="0"/>
          <w:numId w:val="4"/>
        </w:numPr>
        <w:spacing w:line="276" w:lineRule="auto"/>
        <w:rPr>
          <w:rFonts w:ascii="Arial" w:eastAsia="Times New Roman" w:hAnsi="Arial"/>
          <w:color w:val="000000" w:themeColor="text1"/>
          <w:sz w:val="22"/>
          <w:szCs w:val="22"/>
        </w:rPr>
      </w:pPr>
      <w:r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>в</w:t>
      </w:r>
      <w:r w:rsidR="003F77A2" w:rsidRPr="003F77A2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>озможность выбора режима работы: «Режим ИБП» или «Режим инвертора»</w:t>
      </w:r>
      <w:r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>;</w:t>
      </w:r>
    </w:p>
    <w:p w:rsidR="003F77A2" w:rsidRPr="003F77A2" w:rsidRDefault="00D84497" w:rsidP="003F77A2">
      <w:pPr>
        <w:numPr>
          <w:ilvl w:val="0"/>
          <w:numId w:val="4"/>
        </w:numPr>
        <w:spacing w:line="276" w:lineRule="auto"/>
        <w:rPr>
          <w:rFonts w:ascii="Arial" w:eastAsia="Times New Roman" w:hAnsi="Arial"/>
          <w:color w:val="000000" w:themeColor="text1"/>
          <w:sz w:val="22"/>
          <w:szCs w:val="22"/>
        </w:rPr>
      </w:pPr>
      <w:r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>б</w:t>
      </w:r>
      <w:r w:rsidR="003F77A2" w:rsidRPr="003F77A2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>олее широкий</w:t>
      </w:r>
      <w:r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 xml:space="preserve"> диапазон входного напряжения (</w:t>
      </w:r>
      <w:r w:rsidR="003F77A2" w:rsidRPr="003F77A2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>в условиях нестабильной сети, реже переходят в режим работы от АКБ)</w:t>
      </w:r>
      <w:r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>;</w:t>
      </w:r>
    </w:p>
    <w:p w:rsidR="003F77A2" w:rsidRPr="003F77A2" w:rsidRDefault="00D84497" w:rsidP="003F77A2">
      <w:pPr>
        <w:numPr>
          <w:ilvl w:val="0"/>
          <w:numId w:val="4"/>
        </w:numPr>
        <w:spacing w:line="276" w:lineRule="auto"/>
        <w:rPr>
          <w:rFonts w:ascii="Arial" w:eastAsia="Times New Roman" w:hAnsi="Arial"/>
          <w:color w:val="000000" w:themeColor="text1"/>
          <w:sz w:val="22"/>
          <w:szCs w:val="22"/>
        </w:rPr>
      </w:pPr>
      <w:r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>у</w:t>
      </w:r>
      <w:r w:rsidR="003F77A2" w:rsidRPr="003F77A2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>величенное время автономной работы от АКБ благодаря возможности подключать доп</w:t>
      </w:r>
      <w:r w:rsidR="00B85904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>олнительные</w:t>
      </w:r>
      <w:r w:rsidR="003F77A2" w:rsidRPr="003F77A2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 xml:space="preserve"> наружные батареи. Возможность выбора режима зарядки для нескольких типов батарей.</w:t>
      </w:r>
      <w:r w:rsidR="00B85904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 xml:space="preserve"> Защита от глубоко разряда;</w:t>
      </w:r>
    </w:p>
    <w:p w:rsidR="003F77A2" w:rsidRPr="003F77A2" w:rsidRDefault="00D84497" w:rsidP="003F77A2">
      <w:pPr>
        <w:numPr>
          <w:ilvl w:val="0"/>
          <w:numId w:val="4"/>
        </w:numPr>
        <w:spacing w:line="276" w:lineRule="auto"/>
        <w:rPr>
          <w:rFonts w:ascii="Arial" w:eastAsia="Times New Roman" w:hAnsi="Arial"/>
          <w:color w:val="000000" w:themeColor="text1"/>
          <w:sz w:val="22"/>
          <w:szCs w:val="22"/>
        </w:rPr>
      </w:pPr>
      <w:r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>у</w:t>
      </w:r>
      <w:r w:rsidR="003F77A2" w:rsidRPr="003F77A2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 xml:space="preserve">силенное интеллектуальное сетевое зарядное устройство </w:t>
      </w:r>
      <w:r w:rsidR="003F77A2" w:rsidRPr="003F77A2">
        <w:rPr>
          <w:rFonts w:ascii="Arial" w:eastAsia="Times New Roman" w:hAnsi="Arial"/>
          <w:color w:val="000000" w:themeColor="text1"/>
          <w:sz w:val="22"/>
          <w:szCs w:val="22"/>
        </w:rPr>
        <w:t xml:space="preserve">5A/10A/20A/30A/45A </w:t>
      </w:r>
      <w:r w:rsidR="003F77A2" w:rsidRPr="003F77A2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>с возможностью регулировки тока заряда позволяет подключать АКБ большой емкости, оптимизирует их работу, сокращает время заряда батареи</w:t>
      </w:r>
      <w:r w:rsidR="00B85904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 xml:space="preserve"> и продлевает</w:t>
      </w:r>
      <w:r w:rsidR="003F77A2" w:rsidRPr="003F77A2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 xml:space="preserve"> их рабочий ресурс. Применимо к 8 типам батарей</w:t>
      </w:r>
      <w:r w:rsidR="00B85904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>;</w:t>
      </w:r>
    </w:p>
    <w:p w:rsidR="003F77A2" w:rsidRPr="003F77A2" w:rsidRDefault="00D84497" w:rsidP="003F77A2">
      <w:pPr>
        <w:numPr>
          <w:ilvl w:val="0"/>
          <w:numId w:val="4"/>
        </w:numPr>
        <w:spacing w:line="276" w:lineRule="auto"/>
        <w:rPr>
          <w:rFonts w:ascii="Arial" w:eastAsia="Times New Roman" w:hAnsi="Arial"/>
          <w:color w:val="000000" w:themeColor="text1"/>
          <w:sz w:val="22"/>
          <w:szCs w:val="22"/>
          <w:lang w:val="ru-RU"/>
        </w:rPr>
      </w:pPr>
      <w:r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>ч</w:t>
      </w:r>
      <w:r w:rsidR="003F77A2" w:rsidRPr="003F77A2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>истая исходящая синусоида в режиме работы от АКБ</w:t>
      </w:r>
      <w:r w:rsidR="00B85904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>;</w:t>
      </w:r>
    </w:p>
    <w:p w:rsidR="003F77A2" w:rsidRPr="003F77A2" w:rsidRDefault="00D84497" w:rsidP="003F77A2">
      <w:pPr>
        <w:numPr>
          <w:ilvl w:val="0"/>
          <w:numId w:val="4"/>
        </w:numPr>
        <w:spacing w:line="276" w:lineRule="auto"/>
        <w:rPr>
          <w:rFonts w:ascii="Arial" w:eastAsia="Times New Roman" w:hAnsi="Arial"/>
          <w:color w:val="000000" w:themeColor="text1"/>
          <w:sz w:val="22"/>
          <w:szCs w:val="22"/>
          <w:lang w:val="ru-RU"/>
        </w:rPr>
      </w:pPr>
      <w:r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>с</w:t>
      </w:r>
      <w:r w:rsidR="003F77A2" w:rsidRPr="003F77A2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>овместимость при работе от топливного генератора</w:t>
      </w:r>
      <w:r w:rsidR="00B85904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>;</w:t>
      </w:r>
    </w:p>
    <w:p w:rsidR="003F77A2" w:rsidRPr="003F77A2" w:rsidRDefault="00B85904" w:rsidP="003F77A2">
      <w:pPr>
        <w:numPr>
          <w:ilvl w:val="0"/>
          <w:numId w:val="4"/>
        </w:numPr>
        <w:spacing w:line="276" w:lineRule="auto"/>
        <w:rPr>
          <w:rFonts w:ascii="Arial" w:eastAsia="Times New Roman" w:hAnsi="Arial"/>
          <w:color w:val="000000" w:themeColor="text1"/>
          <w:sz w:val="22"/>
          <w:szCs w:val="22"/>
          <w:lang w:val="ru-RU"/>
        </w:rPr>
      </w:pPr>
      <w:r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>в</w:t>
      </w:r>
      <w:r w:rsidR="003F77A2" w:rsidRPr="003F77A2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>ыносной до 15 метров</w:t>
      </w:r>
      <w:r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 xml:space="preserve"> ЖК-дисплей.</w:t>
      </w:r>
    </w:p>
    <w:p w:rsidR="003F77A2" w:rsidRPr="003F77A2" w:rsidRDefault="003F77A2" w:rsidP="003F77A2">
      <w:pPr>
        <w:spacing w:line="276" w:lineRule="auto"/>
        <w:ind w:firstLine="150"/>
        <w:rPr>
          <w:rFonts w:ascii="Arial" w:eastAsia="Times New Roman" w:hAnsi="Arial"/>
          <w:b/>
          <w:bCs/>
          <w:color w:val="000000" w:themeColor="text1"/>
          <w:sz w:val="22"/>
          <w:szCs w:val="22"/>
          <w:u w:val="single"/>
          <w:lang w:val="ru-RU"/>
        </w:rPr>
      </w:pPr>
    </w:p>
    <w:p w:rsidR="003F77A2" w:rsidRPr="00D84497" w:rsidRDefault="003F77A2" w:rsidP="003F77A2">
      <w:pPr>
        <w:spacing w:line="276" w:lineRule="auto"/>
        <w:ind w:firstLine="150"/>
        <w:rPr>
          <w:rFonts w:ascii="Arial" w:eastAsia="Times New Roman" w:hAnsi="Arial"/>
          <w:b/>
          <w:bCs/>
          <w:color w:val="000000" w:themeColor="text1"/>
          <w:sz w:val="22"/>
          <w:szCs w:val="22"/>
          <w:u w:val="single"/>
          <w:lang w:val="ru-RU"/>
        </w:rPr>
      </w:pPr>
      <w:r w:rsidRPr="00D84497">
        <w:rPr>
          <w:rFonts w:ascii="Arial" w:eastAsia="Times New Roman" w:hAnsi="Arial"/>
          <w:b/>
          <w:bCs/>
          <w:color w:val="000000" w:themeColor="text1"/>
          <w:sz w:val="22"/>
          <w:szCs w:val="22"/>
          <w:u w:val="single"/>
          <w:lang w:val="ru-RU"/>
        </w:rPr>
        <w:t xml:space="preserve">Основное </w:t>
      </w:r>
      <w:r w:rsidR="00905E67">
        <w:rPr>
          <w:rFonts w:ascii="Arial" w:eastAsia="Times New Roman" w:hAnsi="Arial"/>
          <w:b/>
          <w:bCs/>
          <w:color w:val="000000" w:themeColor="text1"/>
          <w:sz w:val="22"/>
          <w:szCs w:val="22"/>
          <w:u w:val="single"/>
          <w:lang w:val="ru-RU"/>
        </w:rPr>
        <w:t>назначение</w:t>
      </w:r>
      <w:r w:rsidR="00B85904">
        <w:rPr>
          <w:rFonts w:ascii="Arial" w:eastAsia="Times New Roman" w:hAnsi="Arial"/>
          <w:b/>
          <w:bCs/>
          <w:color w:val="000000" w:themeColor="text1"/>
          <w:sz w:val="22"/>
          <w:szCs w:val="22"/>
          <w:u w:val="single"/>
          <w:lang w:val="ru-RU"/>
        </w:rPr>
        <w:t xml:space="preserve"> </w:t>
      </w:r>
      <w:r w:rsidRPr="00D84497">
        <w:rPr>
          <w:rFonts w:ascii="Arial" w:eastAsia="Times New Roman" w:hAnsi="Arial"/>
          <w:b/>
          <w:color w:val="000000" w:themeColor="text1"/>
          <w:sz w:val="22"/>
          <w:szCs w:val="22"/>
          <w:u w:val="single"/>
          <w:lang w:val="ru-RU"/>
        </w:rPr>
        <w:t xml:space="preserve">ИБП </w:t>
      </w:r>
      <w:r w:rsidRPr="00D84497">
        <w:rPr>
          <w:rFonts w:ascii="Arial" w:eastAsia="Times New Roman" w:hAnsi="Arial"/>
          <w:b/>
          <w:color w:val="000000" w:themeColor="text1"/>
          <w:sz w:val="22"/>
          <w:szCs w:val="22"/>
          <w:u w:val="single"/>
          <w:lang w:val="en-US"/>
        </w:rPr>
        <w:t>SolarX</w:t>
      </w:r>
      <w:r w:rsidR="00D84497">
        <w:rPr>
          <w:rFonts w:ascii="Arial" w:eastAsia="Times New Roman" w:hAnsi="Arial"/>
          <w:b/>
          <w:color w:val="000000" w:themeColor="text1"/>
          <w:sz w:val="22"/>
          <w:szCs w:val="22"/>
          <w:u w:val="single"/>
          <w:lang w:val="ru-RU"/>
        </w:rPr>
        <w:t xml:space="preserve"> </w:t>
      </w:r>
      <w:r w:rsidRPr="00D84497">
        <w:rPr>
          <w:rFonts w:ascii="Arial" w:eastAsia="Times New Roman" w:hAnsi="Arial"/>
          <w:b/>
          <w:color w:val="000000" w:themeColor="text1"/>
          <w:sz w:val="22"/>
          <w:szCs w:val="22"/>
          <w:u w:val="single"/>
        </w:rPr>
        <w:t>SX- LE</w:t>
      </w:r>
      <w:r w:rsidRPr="00D84497">
        <w:rPr>
          <w:rFonts w:ascii="Arial" w:eastAsia="Times New Roman" w:hAnsi="Arial"/>
          <w:b/>
          <w:color w:val="000000" w:themeColor="text1"/>
          <w:sz w:val="22"/>
          <w:szCs w:val="22"/>
          <w:u w:val="single"/>
          <w:lang w:val="en-US"/>
        </w:rPr>
        <w:t>W</w:t>
      </w:r>
      <w:r w:rsidR="00C62ABA">
        <w:rPr>
          <w:rFonts w:ascii="Arial" w:eastAsia="Times New Roman" w:hAnsi="Arial"/>
          <w:b/>
          <w:color w:val="000000" w:themeColor="text1"/>
          <w:sz w:val="22"/>
          <w:szCs w:val="22"/>
          <w:u w:val="single"/>
          <w:lang w:val="ru-RU"/>
        </w:rPr>
        <w:t>3</w:t>
      </w:r>
      <w:r w:rsidRPr="00D84497">
        <w:rPr>
          <w:rFonts w:ascii="Arial" w:eastAsia="Times New Roman" w:hAnsi="Arial"/>
          <w:b/>
          <w:color w:val="000000" w:themeColor="text1"/>
          <w:sz w:val="22"/>
          <w:szCs w:val="22"/>
          <w:u w:val="single"/>
        </w:rPr>
        <w:t>000T</w:t>
      </w:r>
      <w:r w:rsidR="00D84497">
        <w:rPr>
          <w:rFonts w:ascii="Arial" w:eastAsia="Times New Roman" w:hAnsi="Arial"/>
          <w:b/>
          <w:color w:val="000000" w:themeColor="text1"/>
          <w:sz w:val="22"/>
          <w:szCs w:val="22"/>
          <w:u w:val="single"/>
          <w:lang w:val="ru-RU"/>
        </w:rPr>
        <w:t>/</w:t>
      </w:r>
      <w:r w:rsidRPr="00D84497">
        <w:rPr>
          <w:rFonts w:ascii="Arial" w:eastAsia="Times New Roman" w:hAnsi="Arial"/>
          <w:b/>
          <w:color w:val="000000" w:themeColor="text1"/>
          <w:sz w:val="22"/>
          <w:szCs w:val="22"/>
          <w:u w:val="single"/>
        </w:rPr>
        <w:t>02</w:t>
      </w:r>
      <w:r w:rsidRPr="00D84497">
        <w:rPr>
          <w:rFonts w:ascii="Arial" w:eastAsia="Times New Roman" w:hAnsi="Arial"/>
          <w:b/>
          <w:bCs/>
          <w:color w:val="000000" w:themeColor="text1"/>
          <w:sz w:val="22"/>
          <w:szCs w:val="22"/>
          <w:u w:val="single"/>
          <w:lang w:val="ru-RU"/>
        </w:rPr>
        <w:t>:</w:t>
      </w:r>
    </w:p>
    <w:p w:rsidR="003F77A2" w:rsidRPr="003F77A2" w:rsidRDefault="003F77A2" w:rsidP="003F77A2">
      <w:pPr>
        <w:spacing w:line="276" w:lineRule="auto"/>
        <w:ind w:firstLine="150"/>
        <w:rPr>
          <w:rFonts w:ascii="Arial" w:eastAsia="Times New Roman" w:hAnsi="Arial"/>
          <w:color w:val="000000" w:themeColor="text1"/>
          <w:sz w:val="22"/>
          <w:szCs w:val="22"/>
        </w:rPr>
      </w:pPr>
    </w:p>
    <w:p w:rsidR="003F77A2" w:rsidRPr="003F77A2" w:rsidRDefault="003F77A2" w:rsidP="003F77A2">
      <w:pPr>
        <w:spacing w:line="276" w:lineRule="auto"/>
        <w:ind w:firstLine="150"/>
        <w:rPr>
          <w:rFonts w:ascii="Arial" w:eastAsia="Times New Roman" w:hAnsi="Arial"/>
          <w:color w:val="000000" w:themeColor="text1"/>
          <w:sz w:val="22"/>
          <w:szCs w:val="22"/>
          <w:lang w:val="ru-RU"/>
        </w:rPr>
      </w:pPr>
      <w:r w:rsidRPr="003F77A2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 xml:space="preserve">   Защита не очень ответственной нагрузки в районах со стабильной частотой и небольшими колебаниями амплитуды напряжения. Входная сеть не имеет серьезных помех. </w:t>
      </w:r>
    </w:p>
    <w:p w:rsidR="000B5FA2" w:rsidRPr="000B5FA2" w:rsidRDefault="00D84497" w:rsidP="000B5FA2">
      <w:pPr>
        <w:spacing w:line="276" w:lineRule="auto"/>
        <w:ind w:firstLine="150"/>
        <w:rPr>
          <w:rFonts w:ascii="Arial" w:eastAsia="Times New Roman" w:hAnsi="Arial"/>
          <w:color w:val="000000" w:themeColor="text1"/>
          <w:sz w:val="22"/>
          <w:szCs w:val="22"/>
          <w:lang w:val="ru-RU"/>
        </w:rPr>
      </w:pPr>
      <w:r w:rsidRPr="00FA136D">
        <w:rPr>
          <w:rFonts w:ascii="Arial" w:eastAsia="Times New Roman" w:hAnsi="Arial"/>
          <w:bCs/>
          <w:color w:val="000000" w:themeColor="text1"/>
          <w:sz w:val="22"/>
          <w:szCs w:val="22"/>
          <w:u w:val="single"/>
          <w:lang w:val="ru-RU"/>
        </w:rPr>
        <w:t xml:space="preserve"> </w:t>
      </w:r>
    </w:p>
    <w:p w:rsidR="00F8427A" w:rsidRDefault="000B5FA2" w:rsidP="000B5FA2">
      <w:pPr>
        <w:spacing w:line="276" w:lineRule="auto"/>
        <w:ind w:firstLine="150"/>
        <w:rPr>
          <w:rFonts w:ascii="Arial" w:eastAsia="Times New Roman" w:hAnsi="Arial"/>
          <w:color w:val="000000" w:themeColor="text1"/>
          <w:sz w:val="22"/>
          <w:szCs w:val="22"/>
          <w:lang w:val="ru-RU"/>
        </w:rPr>
      </w:pPr>
      <w:r w:rsidRPr="000B5FA2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 xml:space="preserve"> </w:t>
      </w:r>
      <w:r w:rsidRPr="000B5FA2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ab/>
      </w:r>
      <w:r w:rsidRPr="00F8427A">
        <w:rPr>
          <w:rFonts w:ascii="Arial" w:eastAsia="Times New Roman" w:hAnsi="Arial"/>
          <w:b/>
          <w:color w:val="000000" w:themeColor="text1"/>
          <w:sz w:val="22"/>
          <w:szCs w:val="22"/>
        </w:rPr>
        <w:t>ИБП</w:t>
      </w:r>
      <w:r w:rsidRPr="00F8427A">
        <w:rPr>
          <w:rFonts w:ascii="Arial" w:eastAsia="Times New Roman" w:hAnsi="Arial"/>
          <w:b/>
          <w:color w:val="000000" w:themeColor="text1"/>
          <w:sz w:val="22"/>
          <w:szCs w:val="22"/>
          <w:lang w:val="ru-RU"/>
        </w:rPr>
        <w:t xml:space="preserve"> </w:t>
      </w:r>
      <w:r w:rsidR="00345E97" w:rsidRPr="00F8427A">
        <w:rPr>
          <w:rFonts w:ascii="Arial" w:eastAsia="Times New Roman" w:hAnsi="Arial"/>
          <w:b/>
          <w:color w:val="000000" w:themeColor="text1"/>
          <w:sz w:val="22"/>
          <w:szCs w:val="22"/>
          <w:lang w:val="en-US"/>
        </w:rPr>
        <w:t>SolarX</w:t>
      </w:r>
      <w:r w:rsidR="00345E97" w:rsidRPr="00F8427A">
        <w:rPr>
          <w:rFonts w:ascii="Arial" w:eastAsia="Times New Roman" w:hAnsi="Arial"/>
          <w:b/>
          <w:color w:val="000000" w:themeColor="text1"/>
          <w:sz w:val="22"/>
          <w:szCs w:val="22"/>
          <w:lang w:val="ru-RU"/>
        </w:rPr>
        <w:t xml:space="preserve"> </w:t>
      </w:r>
      <w:r w:rsidRPr="00F8427A">
        <w:rPr>
          <w:rFonts w:ascii="Arial" w:eastAsia="Times New Roman" w:hAnsi="Arial"/>
          <w:b/>
          <w:color w:val="000000" w:themeColor="text1"/>
          <w:sz w:val="22"/>
          <w:szCs w:val="22"/>
        </w:rPr>
        <w:t>SX-LE</w:t>
      </w:r>
      <w:r w:rsidR="00E46AF0">
        <w:rPr>
          <w:rFonts w:ascii="Arial" w:eastAsia="Times New Roman" w:hAnsi="Arial"/>
          <w:b/>
          <w:color w:val="000000" w:themeColor="text1"/>
          <w:sz w:val="22"/>
          <w:szCs w:val="22"/>
          <w:lang w:val="en-US"/>
        </w:rPr>
        <w:t>W</w:t>
      </w:r>
      <w:r w:rsidR="009109B2" w:rsidRPr="009109B2">
        <w:rPr>
          <w:rFonts w:ascii="Arial" w:eastAsia="Times New Roman" w:hAnsi="Arial"/>
          <w:b/>
          <w:color w:val="000000" w:themeColor="text1"/>
          <w:sz w:val="22"/>
          <w:szCs w:val="22"/>
          <w:lang w:val="ru-RU"/>
        </w:rPr>
        <w:t>3</w:t>
      </w:r>
      <w:r w:rsidRPr="00F8427A">
        <w:rPr>
          <w:rFonts w:ascii="Arial" w:eastAsia="Times New Roman" w:hAnsi="Arial"/>
          <w:b/>
          <w:color w:val="000000" w:themeColor="text1"/>
          <w:sz w:val="22"/>
          <w:szCs w:val="22"/>
        </w:rPr>
        <w:t>000T</w:t>
      </w:r>
      <w:r w:rsidR="00345E97" w:rsidRPr="00F8427A">
        <w:rPr>
          <w:rFonts w:ascii="Arial" w:eastAsia="Times New Roman" w:hAnsi="Arial"/>
          <w:b/>
          <w:color w:val="000000" w:themeColor="text1"/>
          <w:sz w:val="22"/>
          <w:szCs w:val="22"/>
          <w:lang w:val="ru-RU"/>
        </w:rPr>
        <w:t>/</w:t>
      </w:r>
      <w:r w:rsidRPr="00F8427A">
        <w:rPr>
          <w:rFonts w:ascii="Arial" w:eastAsia="Times New Roman" w:hAnsi="Arial"/>
          <w:b/>
          <w:color w:val="000000" w:themeColor="text1"/>
          <w:sz w:val="22"/>
          <w:szCs w:val="22"/>
        </w:rPr>
        <w:t>02</w:t>
      </w:r>
      <w:r w:rsidRPr="000B5FA2">
        <w:rPr>
          <w:rFonts w:ascii="Arial" w:eastAsia="Times New Roman" w:hAnsi="Arial"/>
          <w:color w:val="000000" w:themeColor="text1"/>
          <w:sz w:val="22"/>
          <w:szCs w:val="22"/>
        </w:rPr>
        <w:t xml:space="preserve"> </w:t>
      </w:r>
      <w:r w:rsidRPr="000B5FA2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 xml:space="preserve"> применяется </w:t>
      </w:r>
      <w:r w:rsidRPr="000B5FA2">
        <w:rPr>
          <w:rFonts w:ascii="Arial" w:eastAsia="Times New Roman" w:hAnsi="Arial"/>
          <w:color w:val="000000" w:themeColor="text1"/>
          <w:sz w:val="22"/>
          <w:szCs w:val="22"/>
        </w:rPr>
        <w:t xml:space="preserve"> для </w:t>
      </w:r>
      <w:r w:rsidRPr="000B5FA2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>надежной защиты</w:t>
      </w:r>
      <w:r w:rsidRPr="000B5FA2">
        <w:rPr>
          <w:rFonts w:ascii="Arial" w:eastAsia="Times New Roman" w:hAnsi="Arial"/>
          <w:color w:val="000000" w:themeColor="text1"/>
          <w:sz w:val="22"/>
          <w:szCs w:val="22"/>
        </w:rPr>
        <w:t xml:space="preserve"> </w:t>
      </w:r>
      <w:proofErr w:type="spellStart"/>
      <w:r w:rsidRPr="000B5FA2">
        <w:rPr>
          <w:rFonts w:ascii="Arial" w:eastAsia="Times New Roman" w:hAnsi="Arial"/>
          <w:color w:val="000000" w:themeColor="text1"/>
          <w:sz w:val="22"/>
          <w:szCs w:val="22"/>
        </w:rPr>
        <w:t>оборудования</w:t>
      </w:r>
      <w:proofErr w:type="spellEnd"/>
      <w:r w:rsidRPr="000B5FA2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 xml:space="preserve"> и </w:t>
      </w:r>
      <w:r w:rsidR="00E46AF0" w:rsidRPr="00E46AF0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 xml:space="preserve"> </w:t>
      </w:r>
      <w:r w:rsidRPr="000B5FA2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>критичных систем</w:t>
      </w:r>
      <w:r w:rsidRPr="000B5FA2">
        <w:rPr>
          <w:rFonts w:ascii="Arial" w:eastAsia="Times New Roman" w:hAnsi="Arial"/>
          <w:color w:val="000000" w:themeColor="text1"/>
          <w:sz w:val="22"/>
          <w:szCs w:val="22"/>
        </w:rPr>
        <w:t>,</w:t>
      </w:r>
      <w:r w:rsidR="00F8427A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 xml:space="preserve"> в том числе: </w:t>
      </w:r>
    </w:p>
    <w:p w:rsidR="00F8427A" w:rsidRPr="00B90EB8" w:rsidRDefault="00F8427A" w:rsidP="00E46AF0">
      <w:pPr>
        <w:spacing w:line="360" w:lineRule="auto"/>
        <w:ind w:left="708"/>
        <w:rPr>
          <w:rFonts w:ascii="Arial" w:hAnsi="Arial"/>
          <w:sz w:val="22"/>
          <w:szCs w:val="22"/>
        </w:rPr>
      </w:pPr>
      <w:r w:rsidRPr="00B90EB8">
        <w:rPr>
          <w:rFonts w:ascii="Arial" w:hAnsi="Arial"/>
          <w:sz w:val="22"/>
          <w:szCs w:val="22"/>
        </w:rPr>
        <w:t xml:space="preserve">- </w:t>
      </w:r>
      <w:proofErr w:type="spellStart"/>
      <w:r w:rsidRPr="00B90EB8">
        <w:rPr>
          <w:rFonts w:ascii="Arial" w:hAnsi="Arial"/>
          <w:sz w:val="22"/>
          <w:szCs w:val="22"/>
        </w:rPr>
        <w:t>медицинская</w:t>
      </w:r>
      <w:proofErr w:type="spellEnd"/>
      <w:r w:rsidRPr="00B90EB8">
        <w:rPr>
          <w:rFonts w:ascii="Arial" w:hAnsi="Arial"/>
          <w:sz w:val="22"/>
          <w:szCs w:val="22"/>
        </w:rPr>
        <w:t xml:space="preserve"> </w:t>
      </w:r>
      <w:proofErr w:type="spellStart"/>
      <w:r w:rsidRPr="00B90EB8">
        <w:rPr>
          <w:rFonts w:ascii="Arial" w:hAnsi="Arial"/>
          <w:sz w:val="22"/>
          <w:szCs w:val="22"/>
        </w:rPr>
        <w:t>техника</w:t>
      </w:r>
      <w:proofErr w:type="spellEnd"/>
      <w:r w:rsidRPr="00B90EB8">
        <w:rPr>
          <w:rFonts w:ascii="Arial" w:hAnsi="Arial"/>
          <w:sz w:val="22"/>
          <w:szCs w:val="22"/>
        </w:rPr>
        <w:t>,</w:t>
      </w:r>
    </w:p>
    <w:p w:rsidR="00F8427A" w:rsidRPr="00B90EB8" w:rsidRDefault="00F8427A" w:rsidP="00E46AF0">
      <w:pPr>
        <w:spacing w:line="360" w:lineRule="auto"/>
        <w:ind w:left="708"/>
        <w:rPr>
          <w:rFonts w:ascii="Arial" w:hAnsi="Arial"/>
          <w:sz w:val="22"/>
          <w:szCs w:val="22"/>
        </w:rPr>
      </w:pPr>
      <w:r w:rsidRPr="00B90EB8">
        <w:rPr>
          <w:rFonts w:ascii="Arial" w:hAnsi="Arial"/>
          <w:sz w:val="22"/>
          <w:szCs w:val="22"/>
        </w:rPr>
        <w:t xml:space="preserve">- </w:t>
      </w:r>
      <w:r w:rsidRPr="00B90EB8">
        <w:rPr>
          <w:rFonts w:ascii="Arial" w:hAnsi="Arial"/>
          <w:sz w:val="22"/>
          <w:szCs w:val="22"/>
          <w:lang w:val="en-US"/>
        </w:rPr>
        <w:t>IT</w:t>
      </w:r>
      <w:r w:rsidRPr="00B90EB8">
        <w:rPr>
          <w:rFonts w:ascii="Arial" w:hAnsi="Arial"/>
          <w:sz w:val="22"/>
          <w:szCs w:val="22"/>
        </w:rPr>
        <w:t>-</w:t>
      </w:r>
      <w:proofErr w:type="spellStart"/>
      <w:r w:rsidRPr="00B90EB8">
        <w:rPr>
          <w:rFonts w:ascii="Arial" w:hAnsi="Arial"/>
          <w:sz w:val="22"/>
          <w:szCs w:val="22"/>
        </w:rPr>
        <w:t>оборудование</w:t>
      </w:r>
      <w:proofErr w:type="spellEnd"/>
      <w:r w:rsidRPr="00B90EB8">
        <w:rPr>
          <w:rFonts w:ascii="Arial" w:hAnsi="Arial"/>
          <w:sz w:val="22"/>
          <w:szCs w:val="22"/>
        </w:rPr>
        <w:t>,</w:t>
      </w:r>
    </w:p>
    <w:p w:rsidR="00F8427A" w:rsidRPr="00B90EB8" w:rsidRDefault="00F8427A" w:rsidP="00E46AF0">
      <w:pPr>
        <w:spacing w:line="360" w:lineRule="auto"/>
        <w:ind w:left="708"/>
        <w:rPr>
          <w:rFonts w:ascii="Arial" w:hAnsi="Arial"/>
          <w:sz w:val="22"/>
          <w:szCs w:val="22"/>
        </w:rPr>
      </w:pPr>
      <w:r w:rsidRPr="00B90EB8">
        <w:rPr>
          <w:rFonts w:ascii="Arial" w:hAnsi="Arial"/>
          <w:sz w:val="22"/>
          <w:szCs w:val="22"/>
        </w:rPr>
        <w:t xml:space="preserve">- </w:t>
      </w:r>
      <w:proofErr w:type="spellStart"/>
      <w:r w:rsidRPr="00B90EB8">
        <w:rPr>
          <w:rFonts w:ascii="Arial" w:hAnsi="Arial"/>
          <w:sz w:val="22"/>
          <w:szCs w:val="22"/>
        </w:rPr>
        <w:t>системы</w:t>
      </w:r>
      <w:proofErr w:type="spellEnd"/>
      <w:r w:rsidRPr="00B90EB8">
        <w:rPr>
          <w:rFonts w:ascii="Arial" w:hAnsi="Arial"/>
          <w:sz w:val="22"/>
          <w:szCs w:val="22"/>
        </w:rPr>
        <w:t xml:space="preserve"> </w:t>
      </w:r>
      <w:proofErr w:type="spellStart"/>
      <w:r w:rsidRPr="00B90EB8">
        <w:rPr>
          <w:rFonts w:ascii="Arial" w:hAnsi="Arial"/>
          <w:sz w:val="22"/>
          <w:szCs w:val="22"/>
        </w:rPr>
        <w:t>автоматического</w:t>
      </w:r>
      <w:proofErr w:type="spellEnd"/>
      <w:r w:rsidRPr="00B90EB8">
        <w:rPr>
          <w:rFonts w:ascii="Arial" w:hAnsi="Arial"/>
          <w:sz w:val="22"/>
          <w:szCs w:val="22"/>
        </w:rPr>
        <w:t xml:space="preserve"> </w:t>
      </w:r>
      <w:proofErr w:type="spellStart"/>
      <w:r w:rsidRPr="00B90EB8">
        <w:rPr>
          <w:rFonts w:ascii="Arial" w:hAnsi="Arial"/>
          <w:sz w:val="22"/>
          <w:szCs w:val="22"/>
        </w:rPr>
        <w:t>управления</w:t>
      </w:r>
      <w:proofErr w:type="spellEnd"/>
      <w:r w:rsidRPr="00B90EB8">
        <w:rPr>
          <w:rFonts w:ascii="Arial" w:hAnsi="Arial"/>
          <w:sz w:val="22"/>
          <w:szCs w:val="22"/>
        </w:rPr>
        <w:t>,</w:t>
      </w:r>
      <w:bookmarkStart w:id="0" w:name="_GoBack"/>
      <w:bookmarkEnd w:id="0"/>
    </w:p>
    <w:p w:rsidR="00F8427A" w:rsidRDefault="00F8427A" w:rsidP="00E46AF0">
      <w:pPr>
        <w:spacing w:line="360" w:lineRule="auto"/>
        <w:ind w:left="708"/>
        <w:rPr>
          <w:rFonts w:ascii="Arial" w:hAnsi="Arial"/>
          <w:sz w:val="22"/>
          <w:szCs w:val="22"/>
        </w:rPr>
      </w:pPr>
      <w:r w:rsidRPr="00B90EB8">
        <w:rPr>
          <w:rFonts w:ascii="Arial" w:hAnsi="Arial"/>
          <w:sz w:val="22"/>
          <w:szCs w:val="22"/>
        </w:rPr>
        <w:t>- контрольно-</w:t>
      </w:r>
      <w:proofErr w:type="spellStart"/>
      <w:r w:rsidRPr="00B90EB8">
        <w:rPr>
          <w:rFonts w:ascii="Arial" w:hAnsi="Arial"/>
          <w:sz w:val="22"/>
          <w:szCs w:val="22"/>
        </w:rPr>
        <w:t>измерительные</w:t>
      </w:r>
      <w:proofErr w:type="spellEnd"/>
      <w:r w:rsidRPr="00B90EB8">
        <w:rPr>
          <w:rFonts w:ascii="Arial" w:hAnsi="Arial"/>
          <w:sz w:val="22"/>
          <w:szCs w:val="22"/>
        </w:rPr>
        <w:t xml:space="preserve"> </w:t>
      </w:r>
      <w:proofErr w:type="spellStart"/>
      <w:r w:rsidRPr="00B90EB8">
        <w:rPr>
          <w:rFonts w:ascii="Arial" w:hAnsi="Arial"/>
          <w:sz w:val="22"/>
          <w:szCs w:val="22"/>
        </w:rPr>
        <w:t>приборы</w:t>
      </w:r>
      <w:proofErr w:type="spellEnd"/>
      <w:r w:rsidRPr="00B90EB8">
        <w:rPr>
          <w:rFonts w:ascii="Arial" w:hAnsi="Arial"/>
          <w:sz w:val="22"/>
          <w:szCs w:val="22"/>
        </w:rPr>
        <w:t>,</w:t>
      </w:r>
    </w:p>
    <w:p w:rsidR="00F8427A" w:rsidRDefault="00F8427A" w:rsidP="00E46AF0">
      <w:pPr>
        <w:spacing w:line="360" w:lineRule="auto"/>
        <w:ind w:left="708"/>
        <w:rPr>
          <w:rFonts w:ascii="Arial" w:hAnsi="Arial"/>
          <w:sz w:val="22"/>
          <w:szCs w:val="22"/>
          <w:lang w:val="ru-RU"/>
        </w:rPr>
      </w:pPr>
      <w:r>
        <w:rPr>
          <w:rFonts w:ascii="Arial" w:hAnsi="Arial"/>
          <w:sz w:val="22"/>
          <w:szCs w:val="22"/>
          <w:lang w:val="ru-RU"/>
        </w:rPr>
        <w:t>-  отопительная техника,</w:t>
      </w:r>
    </w:p>
    <w:p w:rsidR="00F8427A" w:rsidRDefault="00F8427A" w:rsidP="00E46AF0">
      <w:pPr>
        <w:spacing w:line="360" w:lineRule="auto"/>
        <w:ind w:left="708"/>
        <w:rPr>
          <w:rFonts w:ascii="Arial" w:hAnsi="Arial"/>
        </w:rPr>
      </w:pPr>
      <w:r w:rsidRPr="00B90EB8">
        <w:rPr>
          <w:rFonts w:ascii="Arial" w:hAnsi="Arial"/>
          <w:sz w:val="22"/>
          <w:szCs w:val="22"/>
        </w:rPr>
        <w:t xml:space="preserve">- а </w:t>
      </w:r>
      <w:proofErr w:type="spellStart"/>
      <w:r w:rsidRPr="00B90EB8">
        <w:rPr>
          <w:rFonts w:ascii="Arial" w:hAnsi="Arial"/>
          <w:sz w:val="22"/>
          <w:szCs w:val="22"/>
        </w:rPr>
        <w:t>также</w:t>
      </w:r>
      <w:proofErr w:type="spellEnd"/>
      <w:r w:rsidRPr="00B90EB8">
        <w:rPr>
          <w:rFonts w:ascii="Arial" w:hAnsi="Arial"/>
          <w:sz w:val="22"/>
          <w:szCs w:val="22"/>
        </w:rPr>
        <w:t xml:space="preserve"> </w:t>
      </w:r>
      <w:proofErr w:type="spellStart"/>
      <w:r w:rsidRPr="00B90EB8">
        <w:rPr>
          <w:rFonts w:ascii="Arial" w:hAnsi="Arial"/>
          <w:sz w:val="22"/>
          <w:szCs w:val="22"/>
        </w:rPr>
        <w:t>оборудование</w:t>
      </w:r>
      <w:proofErr w:type="spellEnd"/>
      <w:r w:rsidRPr="00B90EB8">
        <w:rPr>
          <w:rFonts w:ascii="Arial" w:hAnsi="Arial"/>
          <w:sz w:val="22"/>
          <w:szCs w:val="22"/>
        </w:rPr>
        <w:t xml:space="preserve">, </w:t>
      </w:r>
      <w:proofErr w:type="spellStart"/>
      <w:r w:rsidRPr="00B90EB8">
        <w:rPr>
          <w:rFonts w:ascii="Arial" w:hAnsi="Arial"/>
          <w:sz w:val="22"/>
          <w:szCs w:val="22"/>
        </w:rPr>
        <w:t>особенно</w:t>
      </w:r>
      <w:proofErr w:type="spellEnd"/>
      <w:r w:rsidRPr="00B90EB8">
        <w:rPr>
          <w:rFonts w:ascii="Arial" w:hAnsi="Arial"/>
          <w:sz w:val="22"/>
          <w:szCs w:val="22"/>
        </w:rPr>
        <w:t xml:space="preserve"> </w:t>
      </w:r>
      <w:proofErr w:type="spellStart"/>
      <w:r w:rsidRPr="00B90EB8">
        <w:rPr>
          <w:rFonts w:ascii="Arial" w:hAnsi="Arial"/>
          <w:sz w:val="22"/>
          <w:szCs w:val="22"/>
        </w:rPr>
        <w:t>чувствительное</w:t>
      </w:r>
      <w:proofErr w:type="spellEnd"/>
      <w:r w:rsidRPr="00B90EB8">
        <w:rPr>
          <w:rFonts w:ascii="Arial" w:hAnsi="Arial"/>
          <w:sz w:val="22"/>
          <w:szCs w:val="22"/>
        </w:rPr>
        <w:t xml:space="preserve"> к </w:t>
      </w:r>
      <w:proofErr w:type="spellStart"/>
      <w:r w:rsidRPr="00B90EB8">
        <w:rPr>
          <w:rFonts w:ascii="Arial" w:hAnsi="Arial"/>
          <w:sz w:val="22"/>
          <w:szCs w:val="22"/>
        </w:rPr>
        <w:t>качеству</w:t>
      </w:r>
      <w:proofErr w:type="spellEnd"/>
      <w:r w:rsidRPr="00B90EB8">
        <w:rPr>
          <w:rFonts w:ascii="Arial" w:hAnsi="Arial"/>
          <w:sz w:val="22"/>
          <w:szCs w:val="22"/>
        </w:rPr>
        <w:t xml:space="preserve"> </w:t>
      </w:r>
      <w:proofErr w:type="spellStart"/>
      <w:r w:rsidRPr="00B90EB8">
        <w:rPr>
          <w:rFonts w:ascii="Arial" w:hAnsi="Arial"/>
          <w:sz w:val="22"/>
          <w:szCs w:val="22"/>
        </w:rPr>
        <w:t>входного</w:t>
      </w:r>
      <w:proofErr w:type="spellEnd"/>
      <w:r w:rsidRPr="00B90EB8">
        <w:rPr>
          <w:rFonts w:ascii="Arial" w:hAnsi="Arial"/>
          <w:sz w:val="22"/>
          <w:szCs w:val="22"/>
        </w:rPr>
        <w:t xml:space="preserve"> </w:t>
      </w:r>
      <w:proofErr w:type="spellStart"/>
      <w:r w:rsidRPr="00B90EB8">
        <w:rPr>
          <w:rFonts w:ascii="Arial" w:hAnsi="Arial"/>
          <w:sz w:val="22"/>
          <w:szCs w:val="22"/>
        </w:rPr>
        <w:t>электропитания</w:t>
      </w:r>
      <w:proofErr w:type="spellEnd"/>
      <w:r>
        <w:rPr>
          <w:rFonts w:ascii="Arial" w:hAnsi="Arial"/>
        </w:rPr>
        <w:t>.</w:t>
      </w:r>
    </w:p>
    <w:p w:rsidR="000B5FA2" w:rsidRDefault="000B5FA2" w:rsidP="00244105">
      <w:pPr>
        <w:spacing w:line="276" w:lineRule="auto"/>
        <w:ind w:firstLine="150"/>
        <w:rPr>
          <w:rFonts w:ascii="Arial" w:eastAsia="Times New Roman" w:hAnsi="Arial"/>
          <w:b/>
          <w:color w:val="000000" w:themeColor="text1"/>
          <w:sz w:val="22"/>
          <w:szCs w:val="22"/>
          <w:lang w:val="ru-RU"/>
        </w:rPr>
      </w:pPr>
    </w:p>
    <w:p w:rsidR="000B5FA2" w:rsidRDefault="000B5FA2" w:rsidP="00244105">
      <w:pPr>
        <w:spacing w:line="276" w:lineRule="auto"/>
        <w:ind w:firstLine="150"/>
        <w:rPr>
          <w:rFonts w:ascii="Arial" w:eastAsia="Times New Roman" w:hAnsi="Arial"/>
          <w:b/>
          <w:color w:val="000000" w:themeColor="text1"/>
          <w:sz w:val="22"/>
          <w:szCs w:val="22"/>
          <w:lang w:val="ru-RU"/>
        </w:rPr>
      </w:pPr>
    </w:p>
    <w:p w:rsidR="002B562A" w:rsidRDefault="002B562A" w:rsidP="00244105">
      <w:pPr>
        <w:spacing w:line="276" w:lineRule="auto"/>
        <w:ind w:firstLine="150"/>
        <w:rPr>
          <w:rFonts w:ascii="Arial" w:eastAsia="Times New Roman" w:hAnsi="Arial"/>
          <w:b/>
          <w:color w:val="000000" w:themeColor="text1"/>
          <w:sz w:val="22"/>
          <w:szCs w:val="22"/>
          <w:lang w:val="ru-RU"/>
        </w:rPr>
      </w:pPr>
    </w:p>
    <w:p w:rsidR="002B562A" w:rsidRDefault="002B562A" w:rsidP="00244105">
      <w:pPr>
        <w:spacing w:line="276" w:lineRule="auto"/>
        <w:ind w:firstLine="150"/>
        <w:rPr>
          <w:rFonts w:ascii="Arial" w:eastAsia="Times New Roman" w:hAnsi="Arial"/>
          <w:b/>
          <w:color w:val="000000" w:themeColor="text1"/>
          <w:sz w:val="22"/>
          <w:szCs w:val="22"/>
          <w:lang w:val="ru-RU"/>
        </w:rPr>
      </w:pPr>
    </w:p>
    <w:p w:rsidR="002B562A" w:rsidRDefault="002B562A" w:rsidP="00244105">
      <w:pPr>
        <w:spacing w:line="276" w:lineRule="auto"/>
        <w:ind w:firstLine="150"/>
        <w:rPr>
          <w:rFonts w:ascii="Arial" w:eastAsia="Times New Roman" w:hAnsi="Arial"/>
          <w:b/>
          <w:color w:val="000000" w:themeColor="text1"/>
          <w:sz w:val="22"/>
          <w:szCs w:val="22"/>
          <w:lang w:val="ru-RU"/>
        </w:rPr>
      </w:pPr>
    </w:p>
    <w:p w:rsidR="002B562A" w:rsidRDefault="002B562A" w:rsidP="00244105">
      <w:pPr>
        <w:spacing w:line="276" w:lineRule="auto"/>
        <w:ind w:firstLine="150"/>
        <w:rPr>
          <w:rFonts w:ascii="Arial" w:eastAsia="Times New Roman" w:hAnsi="Arial"/>
          <w:b/>
          <w:color w:val="000000" w:themeColor="text1"/>
          <w:sz w:val="22"/>
          <w:szCs w:val="22"/>
          <w:lang w:val="ru-RU"/>
        </w:rPr>
      </w:pPr>
    </w:p>
    <w:p w:rsidR="00F8427A" w:rsidRDefault="00F8427A" w:rsidP="00244105">
      <w:pPr>
        <w:spacing w:line="276" w:lineRule="auto"/>
        <w:ind w:firstLine="150"/>
        <w:rPr>
          <w:rFonts w:ascii="Arial" w:eastAsia="Times New Roman" w:hAnsi="Arial"/>
          <w:b/>
          <w:color w:val="000000" w:themeColor="text1"/>
          <w:sz w:val="22"/>
          <w:szCs w:val="22"/>
          <w:lang w:val="ru-RU"/>
        </w:rPr>
      </w:pPr>
    </w:p>
    <w:p w:rsidR="00935252" w:rsidRPr="00D46EA7" w:rsidRDefault="00935252" w:rsidP="00935252">
      <w:pPr>
        <w:numPr>
          <w:ilvl w:val="0"/>
          <w:numId w:val="1"/>
        </w:numPr>
        <w:spacing w:line="276" w:lineRule="auto"/>
        <w:rPr>
          <w:rFonts w:ascii="Arial" w:eastAsia="Times New Roman" w:hAnsi="Arial"/>
          <w:color w:val="000000" w:themeColor="text1"/>
          <w:sz w:val="22"/>
          <w:szCs w:val="22"/>
        </w:rPr>
      </w:pPr>
      <w:r w:rsidRPr="00935252">
        <w:rPr>
          <w:rFonts w:ascii="Arial" w:eastAsia="Times New Roman" w:hAnsi="Arial"/>
          <w:b/>
          <w:color w:val="000000" w:themeColor="text1"/>
          <w:sz w:val="22"/>
          <w:szCs w:val="22"/>
        </w:rPr>
        <w:lastRenderedPageBreak/>
        <w:t xml:space="preserve">Тип </w:t>
      </w:r>
      <w:proofErr w:type="spellStart"/>
      <w:r w:rsidRPr="00935252">
        <w:rPr>
          <w:rFonts w:ascii="Arial" w:eastAsia="Times New Roman" w:hAnsi="Arial"/>
          <w:b/>
          <w:color w:val="000000" w:themeColor="text1"/>
          <w:sz w:val="22"/>
          <w:szCs w:val="22"/>
        </w:rPr>
        <w:t>архитектуры</w:t>
      </w:r>
      <w:proofErr w:type="spellEnd"/>
      <w:r w:rsidRPr="00935252">
        <w:rPr>
          <w:rFonts w:ascii="Arial" w:eastAsia="Times New Roman" w:hAnsi="Arial"/>
          <w:b/>
          <w:color w:val="000000" w:themeColor="text1"/>
          <w:sz w:val="22"/>
          <w:szCs w:val="22"/>
        </w:rPr>
        <w:t>: </w:t>
      </w:r>
      <w:r w:rsidRPr="00D46EA7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 xml:space="preserve">Линейно-интерактивный (инверторного типа) </w:t>
      </w:r>
    </w:p>
    <w:p w:rsidR="00935252" w:rsidRPr="00935252" w:rsidRDefault="00935252" w:rsidP="00935252">
      <w:pPr>
        <w:numPr>
          <w:ilvl w:val="0"/>
          <w:numId w:val="1"/>
        </w:numPr>
        <w:spacing w:line="276" w:lineRule="auto"/>
        <w:rPr>
          <w:rFonts w:ascii="Arial" w:eastAsia="Times New Roman" w:hAnsi="Arial"/>
          <w:b/>
          <w:color w:val="000000" w:themeColor="text1"/>
          <w:sz w:val="22"/>
          <w:szCs w:val="22"/>
        </w:rPr>
      </w:pPr>
      <w:r w:rsidRPr="00935252">
        <w:rPr>
          <w:rFonts w:ascii="Arial" w:eastAsia="Times New Roman" w:hAnsi="Arial"/>
          <w:b/>
          <w:color w:val="000000" w:themeColor="text1"/>
          <w:sz w:val="22"/>
          <w:szCs w:val="22"/>
        </w:rPr>
        <w:t xml:space="preserve">Тип </w:t>
      </w:r>
      <w:proofErr w:type="spellStart"/>
      <w:r w:rsidRPr="00935252">
        <w:rPr>
          <w:rFonts w:ascii="Arial" w:eastAsia="Times New Roman" w:hAnsi="Arial"/>
          <w:b/>
          <w:color w:val="000000" w:themeColor="text1"/>
          <w:sz w:val="22"/>
          <w:szCs w:val="22"/>
        </w:rPr>
        <w:t>исполнения</w:t>
      </w:r>
      <w:proofErr w:type="spellEnd"/>
      <w:r w:rsidRPr="00935252">
        <w:rPr>
          <w:rFonts w:ascii="Arial" w:eastAsia="Times New Roman" w:hAnsi="Arial"/>
          <w:b/>
          <w:color w:val="000000" w:themeColor="text1"/>
          <w:sz w:val="22"/>
          <w:szCs w:val="22"/>
        </w:rPr>
        <w:t>: </w:t>
      </w:r>
      <w:r w:rsidRPr="00935252">
        <w:rPr>
          <w:rFonts w:ascii="Arial" w:eastAsia="Times New Roman" w:hAnsi="Arial"/>
          <w:b/>
          <w:color w:val="000000" w:themeColor="text1"/>
          <w:sz w:val="22"/>
          <w:szCs w:val="22"/>
          <w:lang w:val="ru-RU"/>
        </w:rPr>
        <w:t xml:space="preserve"> </w:t>
      </w:r>
      <w:r w:rsidR="00DD14BC" w:rsidRPr="00DD14BC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>Напольный</w:t>
      </w:r>
      <w:r w:rsidR="00DD14BC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 xml:space="preserve"> (в</w:t>
      </w:r>
      <w:r w:rsidR="00DD14BC" w:rsidRPr="00DD14BC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>озможность монтажа в щите или на стену)</w:t>
      </w:r>
    </w:p>
    <w:p w:rsidR="00935252" w:rsidRPr="00935252" w:rsidRDefault="00935252" w:rsidP="00935252">
      <w:pPr>
        <w:numPr>
          <w:ilvl w:val="0"/>
          <w:numId w:val="1"/>
        </w:numPr>
        <w:spacing w:line="276" w:lineRule="auto"/>
        <w:rPr>
          <w:rFonts w:ascii="Arial" w:eastAsia="Times New Roman" w:hAnsi="Arial"/>
          <w:b/>
          <w:color w:val="000000" w:themeColor="text1"/>
          <w:sz w:val="22"/>
          <w:szCs w:val="22"/>
        </w:rPr>
      </w:pPr>
      <w:r w:rsidRPr="00935252">
        <w:rPr>
          <w:rFonts w:ascii="Arial" w:eastAsia="Times New Roman" w:hAnsi="Arial"/>
          <w:b/>
          <w:color w:val="000000" w:themeColor="text1"/>
          <w:sz w:val="22"/>
          <w:szCs w:val="22"/>
        </w:rPr>
        <w:t xml:space="preserve">Форма </w:t>
      </w:r>
      <w:proofErr w:type="spellStart"/>
      <w:r w:rsidRPr="00935252">
        <w:rPr>
          <w:rFonts w:ascii="Arial" w:eastAsia="Times New Roman" w:hAnsi="Arial"/>
          <w:b/>
          <w:color w:val="000000" w:themeColor="text1"/>
          <w:sz w:val="22"/>
          <w:szCs w:val="22"/>
        </w:rPr>
        <w:t>выходного</w:t>
      </w:r>
      <w:proofErr w:type="spellEnd"/>
      <w:r w:rsidRPr="00935252">
        <w:rPr>
          <w:rFonts w:ascii="Arial" w:eastAsia="Times New Roman" w:hAnsi="Arial"/>
          <w:b/>
          <w:color w:val="000000" w:themeColor="text1"/>
          <w:sz w:val="22"/>
          <w:szCs w:val="22"/>
        </w:rPr>
        <w:t xml:space="preserve"> </w:t>
      </w:r>
      <w:r w:rsidRPr="00935252">
        <w:rPr>
          <w:rFonts w:ascii="Arial" w:eastAsia="Times New Roman" w:hAnsi="Arial"/>
          <w:b/>
          <w:color w:val="000000" w:themeColor="text1"/>
          <w:sz w:val="22"/>
          <w:szCs w:val="22"/>
          <w:lang w:val="ru-RU"/>
        </w:rPr>
        <w:t>сигнала</w:t>
      </w:r>
      <w:r w:rsidRPr="00935252">
        <w:rPr>
          <w:rFonts w:ascii="Arial" w:eastAsia="Times New Roman" w:hAnsi="Arial"/>
          <w:b/>
          <w:color w:val="000000" w:themeColor="text1"/>
          <w:sz w:val="22"/>
          <w:szCs w:val="22"/>
        </w:rPr>
        <w:t>: </w:t>
      </w:r>
      <w:r w:rsidRPr="00935252">
        <w:rPr>
          <w:rFonts w:ascii="Arial" w:eastAsia="Times New Roman" w:hAnsi="Arial"/>
          <w:b/>
          <w:color w:val="000000" w:themeColor="text1"/>
          <w:sz w:val="22"/>
          <w:szCs w:val="22"/>
          <w:lang w:val="en-US"/>
        </w:rPr>
        <w:t xml:space="preserve"> </w:t>
      </w:r>
      <w:r w:rsidRPr="00D46EA7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>Чистая синусоида</w:t>
      </w:r>
    </w:p>
    <w:p w:rsidR="00935252" w:rsidRPr="00D46EA7" w:rsidRDefault="00935252" w:rsidP="00935252">
      <w:pPr>
        <w:numPr>
          <w:ilvl w:val="0"/>
          <w:numId w:val="1"/>
        </w:numPr>
        <w:spacing w:line="276" w:lineRule="auto"/>
        <w:rPr>
          <w:rFonts w:ascii="Arial" w:eastAsia="Times New Roman" w:hAnsi="Arial"/>
          <w:color w:val="000000" w:themeColor="text1"/>
          <w:sz w:val="22"/>
          <w:szCs w:val="22"/>
        </w:rPr>
      </w:pPr>
      <w:proofErr w:type="spellStart"/>
      <w:r w:rsidRPr="00935252">
        <w:rPr>
          <w:rFonts w:ascii="Arial" w:eastAsia="Times New Roman" w:hAnsi="Arial"/>
          <w:b/>
          <w:color w:val="000000" w:themeColor="text1"/>
          <w:sz w:val="22"/>
          <w:szCs w:val="22"/>
        </w:rPr>
        <w:t>Аккумуляторная</w:t>
      </w:r>
      <w:proofErr w:type="spellEnd"/>
      <w:r w:rsidRPr="00935252">
        <w:rPr>
          <w:rFonts w:ascii="Arial" w:eastAsia="Times New Roman" w:hAnsi="Arial"/>
          <w:b/>
          <w:color w:val="000000" w:themeColor="text1"/>
          <w:sz w:val="22"/>
          <w:szCs w:val="22"/>
        </w:rPr>
        <w:t xml:space="preserve"> батарея</w:t>
      </w:r>
      <w:r w:rsidRPr="00D46EA7">
        <w:rPr>
          <w:rFonts w:ascii="Arial" w:eastAsia="Times New Roman" w:hAnsi="Arial"/>
          <w:color w:val="000000" w:themeColor="text1"/>
          <w:sz w:val="22"/>
          <w:szCs w:val="22"/>
        </w:rPr>
        <w:t>:</w:t>
      </w:r>
      <w:r w:rsidRPr="00D46EA7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 xml:space="preserve"> Внешняя</w:t>
      </w:r>
    </w:p>
    <w:p w:rsidR="00935252" w:rsidRPr="00D46EA7" w:rsidRDefault="00935252" w:rsidP="00935252">
      <w:pPr>
        <w:numPr>
          <w:ilvl w:val="0"/>
          <w:numId w:val="1"/>
        </w:numPr>
        <w:spacing w:line="276" w:lineRule="auto"/>
        <w:rPr>
          <w:rFonts w:ascii="Arial" w:eastAsia="Times New Roman" w:hAnsi="Arial"/>
          <w:color w:val="000000" w:themeColor="text1"/>
          <w:sz w:val="22"/>
          <w:szCs w:val="22"/>
        </w:rPr>
      </w:pPr>
      <w:proofErr w:type="spellStart"/>
      <w:r w:rsidRPr="00935252">
        <w:rPr>
          <w:rFonts w:ascii="Arial" w:eastAsia="Times New Roman" w:hAnsi="Arial"/>
          <w:b/>
          <w:color w:val="000000" w:themeColor="text1"/>
          <w:sz w:val="22"/>
          <w:szCs w:val="22"/>
        </w:rPr>
        <w:t>Мощность</w:t>
      </w:r>
      <w:proofErr w:type="spellEnd"/>
      <w:r w:rsidRPr="00935252">
        <w:rPr>
          <w:rFonts w:ascii="Arial" w:eastAsia="Times New Roman" w:hAnsi="Arial"/>
          <w:b/>
          <w:color w:val="000000" w:themeColor="text1"/>
          <w:sz w:val="22"/>
          <w:szCs w:val="22"/>
        </w:rPr>
        <w:t xml:space="preserve">, </w:t>
      </w:r>
      <w:r w:rsidRPr="00935252">
        <w:rPr>
          <w:rFonts w:ascii="Arial" w:eastAsia="Times New Roman" w:hAnsi="Arial"/>
          <w:b/>
          <w:color w:val="000000" w:themeColor="text1"/>
          <w:sz w:val="22"/>
          <w:szCs w:val="22"/>
          <w:lang w:val="ru-RU"/>
        </w:rPr>
        <w:t>ВА/</w:t>
      </w:r>
      <w:r w:rsidRPr="00935252">
        <w:rPr>
          <w:rFonts w:ascii="Arial" w:eastAsia="Times New Roman" w:hAnsi="Arial"/>
          <w:b/>
          <w:color w:val="000000" w:themeColor="text1"/>
          <w:sz w:val="22"/>
          <w:szCs w:val="22"/>
        </w:rPr>
        <w:t>Вт: </w:t>
      </w:r>
      <w:r w:rsidR="00D44C72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>3</w:t>
      </w:r>
      <w:r w:rsidRPr="00D46EA7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>000/</w:t>
      </w:r>
      <w:r w:rsidR="00D44C72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>3</w:t>
      </w:r>
      <w:r w:rsidR="000D1595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>0</w:t>
      </w:r>
      <w:r w:rsidRPr="00D46EA7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>00</w:t>
      </w:r>
    </w:p>
    <w:p w:rsidR="00935252" w:rsidRPr="00D46EA7" w:rsidRDefault="00935252" w:rsidP="00935252">
      <w:pPr>
        <w:numPr>
          <w:ilvl w:val="0"/>
          <w:numId w:val="1"/>
        </w:numPr>
        <w:spacing w:line="276" w:lineRule="auto"/>
        <w:rPr>
          <w:rFonts w:ascii="Arial" w:eastAsia="Times New Roman" w:hAnsi="Arial"/>
          <w:color w:val="000000" w:themeColor="text1"/>
          <w:sz w:val="22"/>
          <w:szCs w:val="22"/>
        </w:rPr>
      </w:pPr>
      <w:proofErr w:type="spellStart"/>
      <w:r w:rsidRPr="00935252">
        <w:rPr>
          <w:rFonts w:ascii="Arial" w:eastAsia="Times New Roman" w:hAnsi="Arial"/>
          <w:b/>
          <w:color w:val="000000" w:themeColor="text1"/>
          <w:sz w:val="22"/>
          <w:szCs w:val="22"/>
        </w:rPr>
        <w:t>Напряжение</w:t>
      </w:r>
      <w:proofErr w:type="spellEnd"/>
      <w:r w:rsidRPr="00935252">
        <w:rPr>
          <w:rFonts w:ascii="Arial" w:eastAsia="Times New Roman" w:hAnsi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935252">
        <w:rPr>
          <w:rFonts w:ascii="Arial" w:eastAsia="Times New Roman" w:hAnsi="Arial"/>
          <w:b/>
          <w:color w:val="000000" w:themeColor="text1"/>
          <w:sz w:val="22"/>
          <w:szCs w:val="22"/>
        </w:rPr>
        <w:t>аккумуляторной</w:t>
      </w:r>
      <w:proofErr w:type="spellEnd"/>
      <w:r w:rsidRPr="00935252">
        <w:rPr>
          <w:rFonts w:ascii="Arial" w:eastAsia="Times New Roman" w:hAnsi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935252">
        <w:rPr>
          <w:rFonts w:ascii="Arial" w:eastAsia="Times New Roman" w:hAnsi="Arial"/>
          <w:b/>
          <w:color w:val="000000" w:themeColor="text1"/>
          <w:sz w:val="22"/>
          <w:szCs w:val="22"/>
        </w:rPr>
        <w:t>батареи</w:t>
      </w:r>
      <w:proofErr w:type="spellEnd"/>
      <w:r w:rsidR="00BA1D04">
        <w:rPr>
          <w:rFonts w:ascii="Arial" w:eastAsia="Times New Roman" w:hAnsi="Arial"/>
          <w:b/>
          <w:color w:val="000000" w:themeColor="text1"/>
          <w:sz w:val="22"/>
          <w:szCs w:val="22"/>
        </w:rPr>
        <w:t>. В</w:t>
      </w:r>
      <w:r w:rsidRPr="00935252">
        <w:rPr>
          <w:rFonts w:ascii="Arial" w:eastAsia="Times New Roman" w:hAnsi="Arial"/>
          <w:b/>
          <w:color w:val="000000" w:themeColor="text1"/>
          <w:sz w:val="22"/>
          <w:szCs w:val="22"/>
        </w:rPr>
        <w:t>: </w:t>
      </w:r>
      <w:r w:rsidR="00BA1D04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>24</w:t>
      </w:r>
    </w:p>
    <w:p w:rsidR="00935252" w:rsidRPr="00137154" w:rsidRDefault="00935252" w:rsidP="00935252">
      <w:pPr>
        <w:numPr>
          <w:ilvl w:val="0"/>
          <w:numId w:val="1"/>
        </w:numPr>
        <w:spacing w:line="276" w:lineRule="auto"/>
        <w:rPr>
          <w:rFonts w:ascii="Arial" w:eastAsia="Times New Roman" w:hAnsi="Arial"/>
          <w:color w:val="000000" w:themeColor="text1"/>
          <w:sz w:val="22"/>
          <w:szCs w:val="22"/>
        </w:rPr>
      </w:pPr>
      <w:proofErr w:type="spellStart"/>
      <w:r w:rsidRPr="00935252">
        <w:rPr>
          <w:rFonts w:ascii="Arial" w:eastAsia="Times New Roman" w:hAnsi="Arial"/>
          <w:b/>
          <w:color w:val="000000" w:themeColor="text1"/>
          <w:sz w:val="22"/>
          <w:szCs w:val="22"/>
        </w:rPr>
        <w:t>Коэффициент</w:t>
      </w:r>
      <w:proofErr w:type="spellEnd"/>
      <w:r w:rsidRPr="00935252">
        <w:rPr>
          <w:rFonts w:ascii="Arial" w:eastAsia="Times New Roman" w:hAnsi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935252">
        <w:rPr>
          <w:rFonts w:ascii="Arial" w:eastAsia="Times New Roman" w:hAnsi="Arial"/>
          <w:b/>
          <w:color w:val="000000" w:themeColor="text1"/>
          <w:sz w:val="22"/>
          <w:szCs w:val="22"/>
        </w:rPr>
        <w:t>мощности</w:t>
      </w:r>
      <w:proofErr w:type="spellEnd"/>
      <w:r w:rsidRPr="00935252">
        <w:rPr>
          <w:rFonts w:ascii="Arial" w:eastAsia="Times New Roman" w:hAnsi="Arial"/>
          <w:b/>
          <w:color w:val="000000" w:themeColor="text1"/>
          <w:sz w:val="22"/>
          <w:szCs w:val="22"/>
        </w:rPr>
        <w:t>: </w:t>
      </w:r>
      <w:r w:rsidR="00137154" w:rsidRPr="00137154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>1</w:t>
      </w:r>
      <w:r w:rsidRPr="00BA1D04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 xml:space="preserve"> </w:t>
      </w:r>
    </w:p>
    <w:p w:rsidR="00935252" w:rsidRPr="00935252" w:rsidRDefault="00935252" w:rsidP="00935252">
      <w:pPr>
        <w:numPr>
          <w:ilvl w:val="0"/>
          <w:numId w:val="1"/>
        </w:numPr>
        <w:spacing w:line="276" w:lineRule="auto"/>
        <w:rPr>
          <w:rFonts w:ascii="Arial" w:eastAsia="Times New Roman" w:hAnsi="Arial"/>
          <w:b/>
          <w:color w:val="000000" w:themeColor="text1"/>
          <w:sz w:val="22"/>
          <w:szCs w:val="22"/>
        </w:rPr>
      </w:pPr>
      <w:proofErr w:type="spellStart"/>
      <w:r w:rsidRPr="00935252">
        <w:rPr>
          <w:rFonts w:ascii="Arial" w:eastAsia="Times New Roman" w:hAnsi="Arial"/>
          <w:b/>
          <w:color w:val="000000" w:themeColor="text1"/>
          <w:sz w:val="22"/>
          <w:szCs w:val="22"/>
        </w:rPr>
        <w:t>Количество</w:t>
      </w:r>
      <w:proofErr w:type="spellEnd"/>
      <w:r w:rsidRPr="00935252">
        <w:rPr>
          <w:rFonts w:ascii="Arial" w:eastAsia="Times New Roman" w:hAnsi="Arial"/>
          <w:b/>
          <w:color w:val="000000" w:themeColor="text1"/>
          <w:sz w:val="22"/>
          <w:szCs w:val="22"/>
        </w:rPr>
        <w:t xml:space="preserve"> фаз (</w:t>
      </w:r>
      <w:proofErr w:type="spellStart"/>
      <w:r w:rsidRPr="00935252">
        <w:rPr>
          <w:rFonts w:ascii="Arial" w:eastAsia="Times New Roman" w:hAnsi="Arial"/>
          <w:b/>
          <w:color w:val="000000" w:themeColor="text1"/>
          <w:sz w:val="22"/>
          <w:szCs w:val="22"/>
        </w:rPr>
        <w:t>вход</w:t>
      </w:r>
      <w:proofErr w:type="spellEnd"/>
      <w:r w:rsidRPr="00935252">
        <w:rPr>
          <w:rFonts w:ascii="Arial" w:eastAsia="Times New Roman" w:hAnsi="Arial"/>
          <w:b/>
          <w:color w:val="000000" w:themeColor="text1"/>
          <w:sz w:val="22"/>
          <w:szCs w:val="22"/>
        </w:rPr>
        <w:t>/</w:t>
      </w:r>
      <w:proofErr w:type="spellStart"/>
      <w:r w:rsidRPr="00935252">
        <w:rPr>
          <w:rFonts w:ascii="Arial" w:eastAsia="Times New Roman" w:hAnsi="Arial"/>
          <w:b/>
          <w:color w:val="000000" w:themeColor="text1"/>
          <w:sz w:val="22"/>
          <w:szCs w:val="22"/>
        </w:rPr>
        <w:t>выход</w:t>
      </w:r>
      <w:proofErr w:type="spellEnd"/>
      <w:r w:rsidRPr="00935252">
        <w:rPr>
          <w:rFonts w:ascii="Arial" w:eastAsia="Times New Roman" w:hAnsi="Arial"/>
          <w:b/>
          <w:color w:val="000000" w:themeColor="text1"/>
          <w:sz w:val="22"/>
          <w:szCs w:val="22"/>
        </w:rPr>
        <w:t>): </w:t>
      </w:r>
      <w:r w:rsidRPr="00D46EA7">
        <w:rPr>
          <w:rFonts w:ascii="Arial" w:eastAsia="Times New Roman" w:hAnsi="Arial"/>
          <w:color w:val="000000" w:themeColor="text1"/>
          <w:sz w:val="22"/>
          <w:szCs w:val="22"/>
        </w:rPr>
        <w:t>1/1</w:t>
      </w:r>
    </w:p>
    <w:p w:rsidR="00935252" w:rsidRPr="00935252" w:rsidRDefault="00935252" w:rsidP="00935252">
      <w:pPr>
        <w:numPr>
          <w:ilvl w:val="0"/>
          <w:numId w:val="1"/>
        </w:numPr>
        <w:spacing w:line="276" w:lineRule="auto"/>
        <w:rPr>
          <w:rFonts w:ascii="Arial" w:eastAsia="Times New Roman" w:hAnsi="Arial"/>
          <w:b/>
          <w:color w:val="000000" w:themeColor="text1"/>
          <w:sz w:val="22"/>
          <w:szCs w:val="22"/>
        </w:rPr>
      </w:pPr>
      <w:proofErr w:type="spellStart"/>
      <w:r w:rsidRPr="00935252">
        <w:rPr>
          <w:rFonts w:ascii="Arial" w:eastAsia="Times New Roman" w:hAnsi="Arial"/>
          <w:b/>
          <w:color w:val="000000" w:themeColor="text1"/>
          <w:sz w:val="22"/>
          <w:szCs w:val="22"/>
        </w:rPr>
        <w:t>Нижний</w:t>
      </w:r>
      <w:proofErr w:type="spellEnd"/>
      <w:r w:rsidRPr="00935252">
        <w:rPr>
          <w:rFonts w:ascii="Arial" w:eastAsia="Times New Roman" w:hAnsi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935252">
        <w:rPr>
          <w:rFonts w:ascii="Arial" w:eastAsia="Times New Roman" w:hAnsi="Arial"/>
          <w:b/>
          <w:color w:val="000000" w:themeColor="text1"/>
          <w:sz w:val="22"/>
          <w:szCs w:val="22"/>
        </w:rPr>
        <w:t>порог</w:t>
      </w:r>
      <w:proofErr w:type="spellEnd"/>
      <w:r w:rsidRPr="00935252">
        <w:rPr>
          <w:rFonts w:ascii="Arial" w:eastAsia="Times New Roman" w:hAnsi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935252">
        <w:rPr>
          <w:rFonts w:ascii="Arial" w:eastAsia="Times New Roman" w:hAnsi="Arial"/>
          <w:b/>
          <w:color w:val="000000" w:themeColor="text1"/>
          <w:sz w:val="22"/>
          <w:szCs w:val="22"/>
        </w:rPr>
        <w:t>входного</w:t>
      </w:r>
      <w:proofErr w:type="spellEnd"/>
      <w:r w:rsidRPr="00935252">
        <w:rPr>
          <w:rFonts w:ascii="Arial" w:eastAsia="Times New Roman" w:hAnsi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935252">
        <w:rPr>
          <w:rFonts w:ascii="Arial" w:eastAsia="Times New Roman" w:hAnsi="Arial"/>
          <w:b/>
          <w:color w:val="000000" w:themeColor="text1"/>
          <w:sz w:val="22"/>
          <w:szCs w:val="22"/>
        </w:rPr>
        <w:t>напряжения</w:t>
      </w:r>
      <w:proofErr w:type="spellEnd"/>
      <w:r w:rsidRPr="00935252">
        <w:rPr>
          <w:rFonts w:ascii="Arial" w:eastAsia="Times New Roman" w:hAnsi="Arial"/>
          <w:b/>
          <w:color w:val="000000" w:themeColor="text1"/>
          <w:sz w:val="22"/>
          <w:szCs w:val="22"/>
        </w:rPr>
        <w:t>, В: </w:t>
      </w:r>
      <w:r w:rsidR="006A3A9C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>160</w:t>
      </w:r>
    </w:p>
    <w:p w:rsidR="00935252" w:rsidRPr="00D46EA7" w:rsidRDefault="00935252" w:rsidP="00935252">
      <w:pPr>
        <w:numPr>
          <w:ilvl w:val="0"/>
          <w:numId w:val="1"/>
        </w:numPr>
        <w:spacing w:line="276" w:lineRule="auto"/>
        <w:rPr>
          <w:rFonts w:ascii="Arial" w:eastAsia="Times New Roman" w:hAnsi="Arial"/>
          <w:color w:val="000000" w:themeColor="text1"/>
          <w:sz w:val="22"/>
          <w:szCs w:val="22"/>
        </w:rPr>
      </w:pPr>
      <w:proofErr w:type="spellStart"/>
      <w:r w:rsidRPr="00935252">
        <w:rPr>
          <w:rFonts w:ascii="Arial" w:eastAsia="Times New Roman" w:hAnsi="Arial"/>
          <w:b/>
          <w:color w:val="000000" w:themeColor="text1"/>
          <w:sz w:val="22"/>
          <w:szCs w:val="22"/>
        </w:rPr>
        <w:t>Верхний</w:t>
      </w:r>
      <w:proofErr w:type="spellEnd"/>
      <w:r w:rsidRPr="00935252">
        <w:rPr>
          <w:rFonts w:ascii="Arial" w:eastAsia="Times New Roman" w:hAnsi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935252">
        <w:rPr>
          <w:rFonts w:ascii="Arial" w:eastAsia="Times New Roman" w:hAnsi="Arial"/>
          <w:b/>
          <w:color w:val="000000" w:themeColor="text1"/>
          <w:sz w:val="22"/>
          <w:szCs w:val="22"/>
        </w:rPr>
        <w:t>порог</w:t>
      </w:r>
      <w:proofErr w:type="spellEnd"/>
      <w:r w:rsidRPr="00935252">
        <w:rPr>
          <w:rFonts w:ascii="Arial" w:eastAsia="Times New Roman" w:hAnsi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935252">
        <w:rPr>
          <w:rFonts w:ascii="Arial" w:eastAsia="Times New Roman" w:hAnsi="Arial"/>
          <w:b/>
          <w:color w:val="000000" w:themeColor="text1"/>
          <w:sz w:val="22"/>
          <w:szCs w:val="22"/>
        </w:rPr>
        <w:t>входного</w:t>
      </w:r>
      <w:proofErr w:type="spellEnd"/>
      <w:r w:rsidRPr="00935252">
        <w:rPr>
          <w:rFonts w:ascii="Arial" w:eastAsia="Times New Roman" w:hAnsi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935252">
        <w:rPr>
          <w:rFonts w:ascii="Arial" w:eastAsia="Times New Roman" w:hAnsi="Arial"/>
          <w:b/>
          <w:color w:val="000000" w:themeColor="text1"/>
          <w:sz w:val="22"/>
          <w:szCs w:val="22"/>
        </w:rPr>
        <w:t>напряжения</w:t>
      </w:r>
      <w:proofErr w:type="spellEnd"/>
      <w:r w:rsidRPr="00935252">
        <w:rPr>
          <w:rFonts w:ascii="Arial" w:eastAsia="Times New Roman" w:hAnsi="Arial"/>
          <w:b/>
          <w:color w:val="000000" w:themeColor="text1"/>
          <w:sz w:val="22"/>
          <w:szCs w:val="22"/>
        </w:rPr>
        <w:t>,</w:t>
      </w:r>
      <w:r w:rsidRPr="00935252">
        <w:rPr>
          <w:rFonts w:ascii="Arial" w:eastAsia="Times New Roman" w:hAnsi="Arial"/>
          <w:b/>
          <w:color w:val="000000" w:themeColor="text1"/>
          <w:sz w:val="22"/>
          <w:szCs w:val="22"/>
          <w:lang w:val="ru-RU"/>
        </w:rPr>
        <w:t xml:space="preserve"> </w:t>
      </w:r>
      <w:r w:rsidRPr="00935252">
        <w:rPr>
          <w:rFonts w:ascii="Arial" w:eastAsia="Times New Roman" w:hAnsi="Arial"/>
          <w:b/>
          <w:color w:val="000000" w:themeColor="text1"/>
          <w:sz w:val="22"/>
          <w:szCs w:val="22"/>
        </w:rPr>
        <w:t>В: </w:t>
      </w:r>
      <w:r w:rsidR="006A3A9C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>265</w:t>
      </w:r>
    </w:p>
    <w:p w:rsidR="00935252" w:rsidRPr="00D46EA7" w:rsidRDefault="00935252" w:rsidP="00935252">
      <w:pPr>
        <w:numPr>
          <w:ilvl w:val="0"/>
          <w:numId w:val="1"/>
        </w:numPr>
        <w:spacing w:line="276" w:lineRule="auto"/>
        <w:rPr>
          <w:rFonts w:ascii="Arial" w:eastAsia="Times New Roman" w:hAnsi="Arial"/>
          <w:color w:val="000000" w:themeColor="text1"/>
          <w:sz w:val="22"/>
          <w:szCs w:val="22"/>
        </w:rPr>
      </w:pPr>
      <w:proofErr w:type="spellStart"/>
      <w:r w:rsidRPr="00935252">
        <w:rPr>
          <w:rFonts w:ascii="Arial" w:eastAsia="Times New Roman" w:hAnsi="Arial"/>
          <w:b/>
          <w:color w:val="000000" w:themeColor="text1"/>
          <w:sz w:val="22"/>
          <w:szCs w:val="22"/>
        </w:rPr>
        <w:t>Выходное</w:t>
      </w:r>
      <w:proofErr w:type="spellEnd"/>
      <w:r w:rsidRPr="00935252">
        <w:rPr>
          <w:rFonts w:ascii="Arial" w:eastAsia="Times New Roman" w:hAnsi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935252">
        <w:rPr>
          <w:rFonts w:ascii="Arial" w:eastAsia="Times New Roman" w:hAnsi="Arial"/>
          <w:b/>
          <w:color w:val="000000" w:themeColor="text1"/>
          <w:sz w:val="22"/>
          <w:szCs w:val="22"/>
        </w:rPr>
        <w:t>напряжение</w:t>
      </w:r>
      <w:proofErr w:type="spellEnd"/>
      <w:r w:rsidRPr="00935252">
        <w:rPr>
          <w:rFonts w:ascii="Arial" w:eastAsia="Times New Roman" w:hAnsi="Arial"/>
          <w:b/>
          <w:color w:val="000000" w:themeColor="text1"/>
          <w:sz w:val="22"/>
          <w:szCs w:val="22"/>
        </w:rPr>
        <w:t>, В: </w:t>
      </w:r>
      <w:r w:rsidRPr="00D46EA7">
        <w:rPr>
          <w:rFonts w:ascii="Arial" w:eastAsia="Times New Roman" w:hAnsi="Arial"/>
          <w:color w:val="000000" w:themeColor="text1"/>
          <w:sz w:val="22"/>
          <w:szCs w:val="22"/>
        </w:rPr>
        <w:t>220/230</w:t>
      </w:r>
    </w:p>
    <w:p w:rsidR="00935252" w:rsidRPr="00D46EA7" w:rsidRDefault="00935252" w:rsidP="00935252">
      <w:pPr>
        <w:numPr>
          <w:ilvl w:val="0"/>
          <w:numId w:val="1"/>
        </w:numPr>
        <w:spacing w:line="276" w:lineRule="auto"/>
        <w:rPr>
          <w:rFonts w:ascii="Arial" w:eastAsia="Times New Roman" w:hAnsi="Arial"/>
          <w:color w:val="000000" w:themeColor="text1"/>
          <w:sz w:val="22"/>
          <w:szCs w:val="22"/>
        </w:rPr>
      </w:pPr>
      <w:r w:rsidRPr="00935252">
        <w:rPr>
          <w:rFonts w:ascii="Arial" w:eastAsia="Times New Roman" w:hAnsi="Arial"/>
          <w:b/>
          <w:color w:val="000000" w:themeColor="text1"/>
          <w:sz w:val="22"/>
          <w:szCs w:val="22"/>
        </w:rPr>
        <w:t xml:space="preserve">Частота </w:t>
      </w:r>
      <w:proofErr w:type="spellStart"/>
      <w:r w:rsidRPr="00935252">
        <w:rPr>
          <w:rFonts w:ascii="Arial" w:eastAsia="Times New Roman" w:hAnsi="Arial"/>
          <w:b/>
          <w:color w:val="000000" w:themeColor="text1"/>
          <w:sz w:val="22"/>
          <w:szCs w:val="22"/>
        </w:rPr>
        <w:t>электросети</w:t>
      </w:r>
      <w:proofErr w:type="spellEnd"/>
      <w:r w:rsidRPr="00935252">
        <w:rPr>
          <w:rFonts w:ascii="Arial" w:eastAsia="Times New Roman" w:hAnsi="Arial"/>
          <w:b/>
          <w:color w:val="000000" w:themeColor="text1"/>
          <w:sz w:val="22"/>
          <w:szCs w:val="22"/>
        </w:rPr>
        <w:t xml:space="preserve">, </w:t>
      </w:r>
      <w:proofErr w:type="spellStart"/>
      <w:r w:rsidRPr="00935252">
        <w:rPr>
          <w:rFonts w:ascii="Arial" w:eastAsia="Times New Roman" w:hAnsi="Arial"/>
          <w:b/>
          <w:color w:val="000000" w:themeColor="text1"/>
          <w:sz w:val="22"/>
          <w:szCs w:val="22"/>
        </w:rPr>
        <w:t>Гц</w:t>
      </w:r>
      <w:proofErr w:type="spellEnd"/>
      <w:r w:rsidRPr="00935252">
        <w:rPr>
          <w:rFonts w:ascii="Arial" w:eastAsia="Times New Roman" w:hAnsi="Arial"/>
          <w:b/>
          <w:color w:val="000000" w:themeColor="text1"/>
          <w:sz w:val="22"/>
          <w:szCs w:val="22"/>
        </w:rPr>
        <w:t>: </w:t>
      </w:r>
      <w:r w:rsidRPr="00D46EA7">
        <w:rPr>
          <w:rFonts w:ascii="Arial" w:eastAsia="Times New Roman" w:hAnsi="Arial"/>
          <w:color w:val="000000" w:themeColor="text1"/>
          <w:sz w:val="22"/>
          <w:szCs w:val="22"/>
        </w:rPr>
        <w:t>4</w:t>
      </w:r>
      <w:r w:rsidRPr="00D46EA7">
        <w:rPr>
          <w:rFonts w:ascii="Arial" w:eastAsia="Times New Roman" w:hAnsi="Arial"/>
          <w:color w:val="000000" w:themeColor="text1"/>
          <w:sz w:val="22"/>
          <w:szCs w:val="22"/>
          <w:lang w:val="en-US"/>
        </w:rPr>
        <w:t>5</w:t>
      </w:r>
      <w:r w:rsidRPr="00D46EA7">
        <w:rPr>
          <w:rFonts w:ascii="Arial" w:eastAsia="Times New Roman" w:hAnsi="Arial"/>
          <w:color w:val="000000" w:themeColor="text1"/>
          <w:sz w:val="22"/>
          <w:szCs w:val="22"/>
        </w:rPr>
        <w:t xml:space="preserve">- </w:t>
      </w:r>
      <w:r w:rsidRPr="00D46EA7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>65</w:t>
      </w:r>
    </w:p>
    <w:p w:rsidR="00935252" w:rsidRPr="00D46EA7" w:rsidRDefault="00935252" w:rsidP="00935252">
      <w:pPr>
        <w:numPr>
          <w:ilvl w:val="0"/>
          <w:numId w:val="2"/>
        </w:numPr>
        <w:spacing w:line="276" w:lineRule="auto"/>
        <w:rPr>
          <w:rFonts w:ascii="Arial" w:eastAsia="Times New Roman" w:hAnsi="Arial"/>
          <w:color w:val="000000" w:themeColor="text1"/>
          <w:sz w:val="22"/>
          <w:szCs w:val="22"/>
        </w:rPr>
      </w:pPr>
      <w:proofErr w:type="spellStart"/>
      <w:r w:rsidRPr="00935252">
        <w:rPr>
          <w:rFonts w:ascii="Arial" w:eastAsia="Times New Roman" w:hAnsi="Arial"/>
          <w:b/>
          <w:color w:val="000000" w:themeColor="text1"/>
          <w:sz w:val="22"/>
          <w:szCs w:val="22"/>
        </w:rPr>
        <w:t>Точность</w:t>
      </w:r>
      <w:proofErr w:type="spellEnd"/>
      <w:r w:rsidRPr="00935252">
        <w:rPr>
          <w:rFonts w:ascii="Arial" w:eastAsia="Times New Roman" w:hAnsi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935252">
        <w:rPr>
          <w:rFonts w:ascii="Arial" w:eastAsia="Times New Roman" w:hAnsi="Arial"/>
          <w:b/>
          <w:color w:val="000000" w:themeColor="text1"/>
          <w:sz w:val="22"/>
          <w:szCs w:val="22"/>
        </w:rPr>
        <w:t>напряжения</w:t>
      </w:r>
      <w:proofErr w:type="spellEnd"/>
      <w:r w:rsidRPr="00935252">
        <w:rPr>
          <w:rFonts w:ascii="Arial" w:eastAsia="Times New Roman" w:hAnsi="Arial"/>
          <w:b/>
          <w:color w:val="000000" w:themeColor="text1"/>
          <w:sz w:val="22"/>
          <w:szCs w:val="22"/>
        </w:rPr>
        <w:t xml:space="preserve"> при </w:t>
      </w:r>
      <w:proofErr w:type="spellStart"/>
      <w:r w:rsidRPr="00935252">
        <w:rPr>
          <w:rFonts w:ascii="Arial" w:eastAsia="Times New Roman" w:hAnsi="Arial"/>
          <w:b/>
          <w:color w:val="000000" w:themeColor="text1"/>
          <w:sz w:val="22"/>
          <w:szCs w:val="22"/>
        </w:rPr>
        <w:t>работе</w:t>
      </w:r>
      <w:proofErr w:type="spellEnd"/>
      <w:r w:rsidRPr="00935252">
        <w:rPr>
          <w:rFonts w:ascii="Arial" w:eastAsia="Times New Roman" w:hAnsi="Arial"/>
          <w:b/>
          <w:color w:val="000000" w:themeColor="text1"/>
          <w:sz w:val="22"/>
          <w:szCs w:val="22"/>
        </w:rPr>
        <w:t xml:space="preserve"> от </w:t>
      </w:r>
      <w:proofErr w:type="spellStart"/>
      <w:r w:rsidRPr="00935252">
        <w:rPr>
          <w:rFonts w:ascii="Arial" w:eastAsia="Times New Roman" w:hAnsi="Arial"/>
          <w:b/>
          <w:color w:val="000000" w:themeColor="text1"/>
          <w:sz w:val="22"/>
          <w:szCs w:val="22"/>
        </w:rPr>
        <w:t>батарей</w:t>
      </w:r>
      <w:proofErr w:type="spellEnd"/>
      <w:r w:rsidRPr="00935252">
        <w:rPr>
          <w:rFonts w:ascii="Arial" w:eastAsia="Times New Roman" w:hAnsi="Arial"/>
          <w:b/>
          <w:color w:val="000000" w:themeColor="text1"/>
          <w:sz w:val="22"/>
          <w:szCs w:val="22"/>
        </w:rPr>
        <w:t>, %: </w:t>
      </w:r>
      <w:r w:rsidRPr="00D46EA7">
        <w:rPr>
          <w:rFonts w:ascii="Arial" w:eastAsia="Times New Roman" w:hAnsi="Arial"/>
          <w:color w:val="000000" w:themeColor="text1"/>
          <w:sz w:val="22"/>
          <w:szCs w:val="22"/>
        </w:rPr>
        <w:t xml:space="preserve">± </w:t>
      </w:r>
      <w:r w:rsidRPr="00D46EA7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>2</w:t>
      </w:r>
    </w:p>
    <w:p w:rsidR="00935252" w:rsidRPr="00D46EA7" w:rsidRDefault="00935252" w:rsidP="00935252">
      <w:pPr>
        <w:numPr>
          <w:ilvl w:val="0"/>
          <w:numId w:val="2"/>
        </w:numPr>
        <w:spacing w:line="276" w:lineRule="auto"/>
        <w:rPr>
          <w:rFonts w:ascii="Arial" w:eastAsia="Times New Roman" w:hAnsi="Arial"/>
          <w:color w:val="000000" w:themeColor="text1"/>
          <w:sz w:val="22"/>
          <w:szCs w:val="22"/>
        </w:rPr>
      </w:pPr>
      <w:proofErr w:type="spellStart"/>
      <w:r w:rsidRPr="00935252">
        <w:rPr>
          <w:rFonts w:ascii="Arial" w:eastAsia="Times New Roman" w:hAnsi="Arial"/>
          <w:b/>
          <w:color w:val="000000" w:themeColor="text1"/>
          <w:sz w:val="22"/>
          <w:szCs w:val="22"/>
        </w:rPr>
        <w:t>Ток</w:t>
      </w:r>
      <w:proofErr w:type="spellEnd"/>
      <w:r w:rsidRPr="00935252">
        <w:rPr>
          <w:rFonts w:ascii="Arial" w:eastAsia="Times New Roman" w:hAnsi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935252">
        <w:rPr>
          <w:rFonts w:ascii="Arial" w:eastAsia="Times New Roman" w:hAnsi="Arial"/>
          <w:b/>
          <w:color w:val="000000" w:themeColor="text1"/>
          <w:sz w:val="22"/>
          <w:szCs w:val="22"/>
        </w:rPr>
        <w:t>заряда</w:t>
      </w:r>
      <w:proofErr w:type="spellEnd"/>
      <w:r w:rsidRPr="00935252">
        <w:rPr>
          <w:rFonts w:ascii="Arial" w:eastAsia="Times New Roman" w:hAnsi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935252">
        <w:rPr>
          <w:rFonts w:ascii="Arial" w:eastAsia="Times New Roman" w:hAnsi="Arial"/>
          <w:b/>
          <w:color w:val="000000" w:themeColor="text1"/>
          <w:sz w:val="22"/>
          <w:szCs w:val="22"/>
        </w:rPr>
        <w:t>батареи</w:t>
      </w:r>
      <w:proofErr w:type="spellEnd"/>
      <w:r w:rsidRPr="00935252">
        <w:rPr>
          <w:rFonts w:ascii="Arial" w:eastAsia="Times New Roman" w:hAnsi="Arial"/>
          <w:b/>
          <w:color w:val="000000" w:themeColor="text1"/>
          <w:sz w:val="22"/>
          <w:szCs w:val="22"/>
        </w:rPr>
        <w:t>, А: </w:t>
      </w:r>
      <w:r w:rsidR="006E189B" w:rsidRPr="006E189B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>10/20/30/40/50 А</w:t>
      </w:r>
    </w:p>
    <w:p w:rsidR="00935252" w:rsidRPr="00D46EA7" w:rsidRDefault="00935252" w:rsidP="00935252">
      <w:pPr>
        <w:numPr>
          <w:ilvl w:val="0"/>
          <w:numId w:val="2"/>
        </w:numPr>
        <w:spacing w:line="276" w:lineRule="auto"/>
        <w:rPr>
          <w:rFonts w:ascii="Arial" w:eastAsia="Times New Roman" w:hAnsi="Arial"/>
          <w:color w:val="000000" w:themeColor="text1"/>
          <w:sz w:val="22"/>
          <w:szCs w:val="22"/>
        </w:rPr>
      </w:pPr>
      <w:proofErr w:type="spellStart"/>
      <w:r w:rsidRPr="00935252">
        <w:rPr>
          <w:rFonts w:ascii="Arial" w:eastAsia="Times New Roman" w:hAnsi="Arial"/>
          <w:b/>
          <w:color w:val="000000" w:themeColor="text1"/>
          <w:sz w:val="22"/>
          <w:szCs w:val="22"/>
        </w:rPr>
        <w:t>Отображение</w:t>
      </w:r>
      <w:proofErr w:type="spellEnd"/>
      <w:r w:rsidRPr="00935252">
        <w:rPr>
          <w:rFonts w:ascii="Arial" w:eastAsia="Times New Roman" w:hAnsi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935252">
        <w:rPr>
          <w:rFonts w:ascii="Arial" w:eastAsia="Times New Roman" w:hAnsi="Arial"/>
          <w:b/>
          <w:color w:val="000000" w:themeColor="text1"/>
          <w:sz w:val="22"/>
          <w:szCs w:val="22"/>
        </w:rPr>
        <w:t>информации</w:t>
      </w:r>
      <w:proofErr w:type="spellEnd"/>
      <w:r w:rsidRPr="00935252">
        <w:rPr>
          <w:rFonts w:ascii="Arial" w:eastAsia="Times New Roman" w:hAnsi="Arial"/>
          <w:b/>
          <w:color w:val="000000" w:themeColor="text1"/>
          <w:sz w:val="22"/>
          <w:szCs w:val="22"/>
        </w:rPr>
        <w:t>: </w:t>
      </w:r>
      <w:r w:rsidR="00A62085" w:rsidRPr="00A62085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>ЖК – дисплей (выносной)</w:t>
      </w:r>
    </w:p>
    <w:p w:rsidR="00935252" w:rsidRPr="00D46EA7" w:rsidRDefault="00935252" w:rsidP="00935252">
      <w:pPr>
        <w:numPr>
          <w:ilvl w:val="0"/>
          <w:numId w:val="2"/>
        </w:numPr>
        <w:spacing w:line="276" w:lineRule="auto"/>
        <w:rPr>
          <w:rFonts w:ascii="Arial" w:eastAsia="Times New Roman" w:hAnsi="Arial"/>
          <w:color w:val="000000" w:themeColor="text1"/>
          <w:sz w:val="22"/>
          <w:szCs w:val="22"/>
        </w:rPr>
      </w:pPr>
      <w:proofErr w:type="spellStart"/>
      <w:r w:rsidRPr="00935252">
        <w:rPr>
          <w:rFonts w:ascii="Arial" w:eastAsia="Times New Roman" w:hAnsi="Arial"/>
          <w:b/>
          <w:color w:val="000000" w:themeColor="text1"/>
          <w:sz w:val="22"/>
          <w:szCs w:val="22"/>
        </w:rPr>
        <w:t>Рабочая</w:t>
      </w:r>
      <w:proofErr w:type="spellEnd"/>
      <w:r w:rsidRPr="00935252">
        <w:rPr>
          <w:rFonts w:ascii="Arial" w:eastAsia="Times New Roman" w:hAnsi="Arial"/>
          <w:b/>
          <w:color w:val="000000" w:themeColor="text1"/>
          <w:sz w:val="22"/>
          <w:szCs w:val="22"/>
        </w:rPr>
        <w:t xml:space="preserve"> температура, </w:t>
      </w:r>
      <w:r w:rsidRPr="00D46EA7">
        <w:rPr>
          <w:rFonts w:ascii="Arial" w:eastAsia="Times New Roman" w:hAnsi="Arial"/>
          <w:color w:val="000000" w:themeColor="text1"/>
          <w:sz w:val="22"/>
          <w:szCs w:val="22"/>
        </w:rPr>
        <w:t>ºC: 0 ... +4</w:t>
      </w:r>
      <w:r w:rsidRPr="00D46EA7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>0</w:t>
      </w:r>
    </w:p>
    <w:p w:rsidR="00935252" w:rsidRPr="00D46EA7" w:rsidRDefault="00935252" w:rsidP="00935252">
      <w:pPr>
        <w:numPr>
          <w:ilvl w:val="0"/>
          <w:numId w:val="2"/>
        </w:numPr>
        <w:spacing w:line="276" w:lineRule="auto"/>
        <w:rPr>
          <w:rFonts w:ascii="Arial" w:eastAsia="Times New Roman" w:hAnsi="Arial"/>
          <w:color w:val="000000" w:themeColor="text1"/>
          <w:sz w:val="22"/>
          <w:szCs w:val="22"/>
        </w:rPr>
      </w:pPr>
      <w:proofErr w:type="spellStart"/>
      <w:r w:rsidRPr="00935252">
        <w:rPr>
          <w:rFonts w:ascii="Arial" w:eastAsia="Times New Roman" w:hAnsi="Arial"/>
          <w:b/>
          <w:color w:val="000000" w:themeColor="text1"/>
          <w:sz w:val="22"/>
          <w:szCs w:val="22"/>
        </w:rPr>
        <w:t>Влажность</w:t>
      </w:r>
      <w:proofErr w:type="spellEnd"/>
      <w:r w:rsidRPr="00935252">
        <w:rPr>
          <w:rFonts w:ascii="Arial" w:eastAsia="Times New Roman" w:hAnsi="Arial"/>
          <w:b/>
          <w:color w:val="000000" w:themeColor="text1"/>
          <w:sz w:val="22"/>
          <w:szCs w:val="22"/>
        </w:rPr>
        <w:t>, %: </w:t>
      </w:r>
      <w:r w:rsidRPr="00D46EA7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>2</w:t>
      </w:r>
      <w:r w:rsidRPr="00D46EA7">
        <w:rPr>
          <w:rFonts w:ascii="Arial" w:eastAsia="Times New Roman" w:hAnsi="Arial"/>
          <w:color w:val="000000" w:themeColor="text1"/>
          <w:sz w:val="22"/>
          <w:szCs w:val="22"/>
        </w:rPr>
        <w:t>0 ... 90</w:t>
      </w:r>
      <w:r w:rsidRPr="00D46EA7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 xml:space="preserve"> (без конденсата)</w:t>
      </w:r>
    </w:p>
    <w:p w:rsidR="00935252" w:rsidRPr="00D46EA7" w:rsidRDefault="00935252" w:rsidP="00935252">
      <w:pPr>
        <w:numPr>
          <w:ilvl w:val="0"/>
          <w:numId w:val="2"/>
        </w:numPr>
        <w:spacing w:line="276" w:lineRule="auto"/>
        <w:rPr>
          <w:rFonts w:ascii="Arial" w:eastAsia="Times New Roman" w:hAnsi="Arial"/>
          <w:color w:val="000000" w:themeColor="text1"/>
          <w:sz w:val="22"/>
          <w:szCs w:val="22"/>
        </w:rPr>
      </w:pPr>
      <w:proofErr w:type="spellStart"/>
      <w:r w:rsidRPr="00935252">
        <w:rPr>
          <w:rFonts w:ascii="Arial" w:eastAsia="Times New Roman" w:hAnsi="Arial"/>
          <w:b/>
          <w:color w:val="000000" w:themeColor="text1"/>
          <w:sz w:val="22"/>
          <w:szCs w:val="22"/>
        </w:rPr>
        <w:t>Габариты</w:t>
      </w:r>
      <w:proofErr w:type="spellEnd"/>
      <w:r w:rsidRPr="00935252">
        <w:rPr>
          <w:rFonts w:ascii="Arial" w:eastAsia="Times New Roman" w:hAnsi="Arial"/>
          <w:b/>
          <w:color w:val="000000" w:themeColor="text1"/>
          <w:sz w:val="22"/>
          <w:szCs w:val="22"/>
        </w:rPr>
        <w:t xml:space="preserve"> В*Ш*Г (мм):</w:t>
      </w:r>
      <w:r w:rsidRPr="00935252">
        <w:rPr>
          <w:rFonts w:ascii="Arial" w:eastAsia="Times New Roman" w:hAnsi="Arial"/>
          <w:b/>
          <w:color w:val="000000" w:themeColor="text1"/>
          <w:sz w:val="22"/>
          <w:szCs w:val="22"/>
          <w:lang w:val="ru-RU"/>
        </w:rPr>
        <w:t xml:space="preserve">  </w:t>
      </w:r>
      <w:r w:rsidR="00E22A9D" w:rsidRPr="00E22A9D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>215</w:t>
      </w:r>
      <w:r w:rsidR="00E22A9D" w:rsidRPr="00E22A9D">
        <w:rPr>
          <w:rFonts w:ascii="Arial" w:eastAsia="Times New Roman" w:hAnsi="Arial"/>
          <w:color w:val="000000" w:themeColor="text1"/>
          <w:sz w:val="22"/>
          <w:szCs w:val="22"/>
        </w:rPr>
        <w:t>×</w:t>
      </w:r>
      <w:r w:rsidR="00E22A9D" w:rsidRPr="00E22A9D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>277</w:t>
      </w:r>
      <w:r w:rsidR="00E22A9D" w:rsidRPr="00E22A9D">
        <w:rPr>
          <w:rFonts w:ascii="Arial" w:eastAsia="Times New Roman" w:hAnsi="Arial"/>
          <w:color w:val="000000" w:themeColor="text1"/>
          <w:sz w:val="22"/>
          <w:szCs w:val="22"/>
        </w:rPr>
        <w:t>×</w:t>
      </w:r>
      <w:r w:rsidR="00E22A9D" w:rsidRPr="00E22A9D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>526</w:t>
      </w:r>
    </w:p>
    <w:p w:rsidR="00F8427A" w:rsidRPr="00D46EA7" w:rsidRDefault="00F8427A" w:rsidP="00F8427A">
      <w:pPr>
        <w:numPr>
          <w:ilvl w:val="0"/>
          <w:numId w:val="2"/>
        </w:numPr>
        <w:spacing w:line="276" w:lineRule="auto"/>
        <w:rPr>
          <w:rFonts w:ascii="Arial" w:eastAsia="Times New Roman" w:hAnsi="Arial"/>
          <w:color w:val="000000" w:themeColor="text1"/>
          <w:sz w:val="22"/>
          <w:szCs w:val="22"/>
        </w:rPr>
      </w:pPr>
      <w:proofErr w:type="spellStart"/>
      <w:r w:rsidRPr="00935252">
        <w:rPr>
          <w:rFonts w:ascii="Arial" w:eastAsia="Times New Roman" w:hAnsi="Arial"/>
          <w:b/>
          <w:color w:val="000000" w:themeColor="text1"/>
          <w:sz w:val="22"/>
          <w:szCs w:val="22"/>
        </w:rPr>
        <w:t>Производитель</w:t>
      </w:r>
      <w:proofErr w:type="spellEnd"/>
      <w:r w:rsidRPr="00935252">
        <w:rPr>
          <w:rFonts w:ascii="Arial" w:eastAsia="Times New Roman" w:hAnsi="Arial"/>
          <w:b/>
          <w:color w:val="000000" w:themeColor="text1"/>
          <w:sz w:val="22"/>
          <w:szCs w:val="22"/>
        </w:rPr>
        <w:t>: </w:t>
      </w:r>
      <w:r w:rsidRPr="00D46EA7">
        <w:rPr>
          <w:rFonts w:ascii="Arial" w:eastAsia="Times New Roman" w:hAnsi="Arial"/>
          <w:color w:val="000000" w:themeColor="text1"/>
          <w:sz w:val="22"/>
          <w:szCs w:val="22"/>
          <w:lang w:val="en-US"/>
        </w:rPr>
        <w:t>SolarX</w:t>
      </w:r>
      <w:r w:rsidRPr="00D46EA7">
        <w:rPr>
          <w:rFonts w:ascii="Arial" w:eastAsia="Times New Roman" w:hAnsi="Arial"/>
          <w:color w:val="000000" w:themeColor="text1"/>
          <w:sz w:val="22"/>
          <w:szCs w:val="22"/>
          <w:lang w:val="ru-RU"/>
        </w:rPr>
        <w:t xml:space="preserve"> (Китай)</w:t>
      </w:r>
    </w:p>
    <w:p w:rsidR="000B5FA2" w:rsidRPr="00D46EA7" w:rsidRDefault="00935252" w:rsidP="00D46EA7">
      <w:pPr>
        <w:numPr>
          <w:ilvl w:val="0"/>
          <w:numId w:val="2"/>
        </w:numPr>
        <w:spacing w:line="276" w:lineRule="auto"/>
        <w:rPr>
          <w:rFonts w:ascii="Arial" w:eastAsia="Times New Roman" w:hAnsi="Arial"/>
          <w:color w:val="000000" w:themeColor="text1"/>
          <w:sz w:val="22"/>
          <w:szCs w:val="22"/>
        </w:rPr>
      </w:pPr>
      <w:proofErr w:type="spellStart"/>
      <w:r w:rsidRPr="00935252">
        <w:rPr>
          <w:rFonts w:ascii="Arial" w:eastAsia="Times New Roman" w:hAnsi="Arial"/>
          <w:b/>
          <w:color w:val="000000" w:themeColor="text1"/>
          <w:sz w:val="22"/>
          <w:szCs w:val="22"/>
        </w:rPr>
        <w:t>Гарантия</w:t>
      </w:r>
      <w:proofErr w:type="spellEnd"/>
      <w:r w:rsidRPr="00935252">
        <w:rPr>
          <w:rFonts w:ascii="Arial" w:eastAsia="Times New Roman" w:hAnsi="Arial"/>
          <w:b/>
          <w:color w:val="000000" w:themeColor="text1"/>
          <w:sz w:val="22"/>
          <w:szCs w:val="22"/>
        </w:rPr>
        <w:t>, мес: </w:t>
      </w:r>
      <w:r w:rsidRPr="00D46EA7">
        <w:rPr>
          <w:rFonts w:ascii="Arial" w:eastAsia="Times New Roman" w:hAnsi="Arial"/>
          <w:color w:val="000000" w:themeColor="text1"/>
          <w:sz w:val="22"/>
          <w:szCs w:val="22"/>
        </w:rPr>
        <w:t>12</w:t>
      </w:r>
    </w:p>
    <w:sectPr w:rsidR="000B5FA2" w:rsidRPr="00D46E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B59DD"/>
    <w:multiLevelType w:val="multilevel"/>
    <w:tmpl w:val="6FDE3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471136"/>
    <w:multiLevelType w:val="multilevel"/>
    <w:tmpl w:val="FC3E8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703A13"/>
    <w:multiLevelType w:val="hybridMultilevel"/>
    <w:tmpl w:val="B9767A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F97DB6"/>
    <w:multiLevelType w:val="hybridMultilevel"/>
    <w:tmpl w:val="08120F3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349"/>
    <w:rsid w:val="0004784C"/>
    <w:rsid w:val="000B5FA2"/>
    <w:rsid w:val="000D1595"/>
    <w:rsid w:val="00137154"/>
    <w:rsid w:val="00142A2F"/>
    <w:rsid w:val="00192BE0"/>
    <w:rsid w:val="00244105"/>
    <w:rsid w:val="002B562A"/>
    <w:rsid w:val="002E5075"/>
    <w:rsid w:val="00331F21"/>
    <w:rsid w:val="00345E97"/>
    <w:rsid w:val="003B360F"/>
    <w:rsid w:val="003F2349"/>
    <w:rsid w:val="003F77A2"/>
    <w:rsid w:val="00446374"/>
    <w:rsid w:val="005D569F"/>
    <w:rsid w:val="006A3A9C"/>
    <w:rsid w:val="006A7D00"/>
    <w:rsid w:val="006D31E5"/>
    <w:rsid w:val="006E189B"/>
    <w:rsid w:val="006F7B5E"/>
    <w:rsid w:val="00790599"/>
    <w:rsid w:val="008050BF"/>
    <w:rsid w:val="00890D07"/>
    <w:rsid w:val="00905E67"/>
    <w:rsid w:val="009109B2"/>
    <w:rsid w:val="00935252"/>
    <w:rsid w:val="00A05E9A"/>
    <w:rsid w:val="00A62085"/>
    <w:rsid w:val="00B85904"/>
    <w:rsid w:val="00B90EB8"/>
    <w:rsid w:val="00BA1D04"/>
    <w:rsid w:val="00C15938"/>
    <w:rsid w:val="00C62ABA"/>
    <w:rsid w:val="00CC1022"/>
    <w:rsid w:val="00D0202C"/>
    <w:rsid w:val="00D44C72"/>
    <w:rsid w:val="00D46EA7"/>
    <w:rsid w:val="00D5187D"/>
    <w:rsid w:val="00D84497"/>
    <w:rsid w:val="00DD14BC"/>
    <w:rsid w:val="00E22A9D"/>
    <w:rsid w:val="00E46AF0"/>
    <w:rsid w:val="00F8427A"/>
    <w:rsid w:val="00FA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B97731-B926-4791-AD16-C9DAEBA1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87D"/>
    <w:pPr>
      <w:spacing w:after="0" w:line="240" w:lineRule="auto"/>
    </w:pPr>
    <w:rPr>
      <w:rFonts w:ascii="Calibri" w:eastAsia="Calibri" w:hAnsi="Calibri" w:cs="Arial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D31A1-A5B3-4B68-A7EB-6426A8C82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41</cp:revision>
  <dcterms:created xsi:type="dcterms:W3CDTF">2018-03-12T14:25:00Z</dcterms:created>
  <dcterms:modified xsi:type="dcterms:W3CDTF">2018-04-10T12:18:00Z</dcterms:modified>
</cp:coreProperties>
</file>